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47BC" w14:textId="77777777" w:rsidR="00EE1453" w:rsidRPr="00EE1453" w:rsidRDefault="00EE1453" w:rsidP="00EE1453">
      <w:pPr>
        <w:spacing w:after="0" w:line="240" w:lineRule="auto"/>
        <w:jc w:val="center"/>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14:ligatures w14:val="none"/>
        </w:rPr>
        <w:t>Minutes of the Joint Meeting of the</w:t>
      </w:r>
    </w:p>
    <w:p w14:paraId="6D44E4FD" w14:textId="77777777" w:rsidR="00EE1453" w:rsidRPr="00EE1453" w:rsidRDefault="00EE1453" w:rsidP="00EE1453">
      <w:pPr>
        <w:spacing w:after="0" w:line="240" w:lineRule="auto"/>
        <w:jc w:val="center"/>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14:ligatures w14:val="none"/>
        </w:rPr>
        <w:t>University of Missouri-St. Louis</w:t>
      </w:r>
    </w:p>
    <w:p w14:paraId="0711BB1E" w14:textId="77777777" w:rsidR="00EE1453" w:rsidRPr="00EE1453" w:rsidRDefault="00EE1453" w:rsidP="00EE1453">
      <w:pPr>
        <w:spacing w:after="0" w:line="240" w:lineRule="auto"/>
        <w:jc w:val="center"/>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14:ligatures w14:val="none"/>
        </w:rPr>
        <w:t> University Assembly </w:t>
      </w:r>
    </w:p>
    <w:p w14:paraId="4E443574" w14:textId="77777777" w:rsidR="00EE1453" w:rsidRPr="00EE1453" w:rsidRDefault="00EE1453" w:rsidP="00EE1453">
      <w:pPr>
        <w:spacing w:after="0" w:line="240" w:lineRule="auto"/>
        <w:jc w:val="center"/>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14:ligatures w14:val="none"/>
        </w:rPr>
        <w:t>September 23, 2025 – 3:00 p.m. </w:t>
      </w:r>
    </w:p>
    <w:p w14:paraId="29C38EE4" w14:textId="77777777" w:rsidR="00EE1453" w:rsidRPr="00EE1453" w:rsidRDefault="00EE1453" w:rsidP="00EE1453">
      <w:pPr>
        <w:spacing w:after="0" w:line="240" w:lineRule="auto"/>
        <w:jc w:val="center"/>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14:ligatures w14:val="none"/>
        </w:rPr>
        <w:t>MSC – The Chamber</w:t>
      </w:r>
    </w:p>
    <w:p w14:paraId="4E4D7BF2"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p>
    <w:p w14:paraId="0D98D8D2" w14:textId="77777777" w:rsidR="00EE1453" w:rsidRPr="00EE1453" w:rsidRDefault="00EE1453" w:rsidP="00EE1453">
      <w:pPr>
        <w:spacing w:after="0" w:line="240" w:lineRule="auto"/>
        <w:ind w:right="-450"/>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Senate Chair Erika Gibb called the meeting to order at 3:00 p.m. Dr. Gibb welcomed the attendees in the MSC The Chamber. She asked for approval of the minutes from the Assembly meeting on April 29, 2025. The minutes were approved as written.</w:t>
      </w:r>
    </w:p>
    <w:p w14:paraId="3BC2A4F7"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p>
    <w:p w14:paraId="353F65CF"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u w:val="single"/>
          <w14:ligatures w14:val="none"/>
        </w:rPr>
        <w:t>Report of the Chairperson (Dr. Erika Gibb):</w:t>
      </w:r>
    </w:p>
    <w:p w14:paraId="5C317403" w14:textId="77777777" w:rsidR="00EE1453" w:rsidRPr="00EE1453" w:rsidRDefault="00EE1453" w:rsidP="00EE1453">
      <w:pPr>
        <w:numPr>
          <w:ilvl w:val="0"/>
          <w:numId w:val="1"/>
        </w:numPr>
        <w:spacing w:after="0" w:line="240" w:lineRule="auto"/>
        <w:ind w:right="-180"/>
        <w:textAlignment w:val="baseline"/>
        <w:rPr>
          <w:rFonts w:ascii="Calibri" w:eastAsia="Times New Roman" w:hAnsi="Calibri" w:cs="Calibri"/>
          <w:b/>
          <w:bCs/>
          <w:color w:val="000000"/>
          <w:kern w:val="0"/>
          <w14:ligatures w14:val="none"/>
        </w:rPr>
      </w:pPr>
      <w:r w:rsidRPr="00EE1453">
        <w:rPr>
          <w:rFonts w:ascii="Calibri" w:eastAsia="Times New Roman" w:hAnsi="Calibri" w:cs="Calibri"/>
          <w:color w:val="000000"/>
          <w:kern w:val="0"/>
          <w14:ligatures w14:val="none"/>
        </w:rPr>
        <w:t>Dr. Gibb reported that all the Senate committees have elected their chairs and the committees are up and running as we begin a new academic year. She displayed a list of all the newly elected committee chairs.</w:t>
      </w:r>
    </w:p>
    <w:p w14:paraId="703C91AB"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p>
    <w:p w14:paraId="5EAD539E"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u w:val="single"/>
          <w14:ligatures w14:val="none"/>
        </w:rPr>
        <w:t>Report of the Chancellor (Dr. Kristin Sobolik):</w:t>
      </w:r>
    </w:p>
    <w:p w14:paraId="3A6DB009" w14:textId="77777777" w:rsidR="00EE1453" w:rsidRPr="00EE1453" w:rsidRDefault="00EE1453" w:rsidP="00EE1453">
      <w:pPr>
        <w:numPr>
          <w:ilvl w:val="0"/>
          <w:numId w:val="2"/>
        </w:numPr>
        <w:spacing w:after="0" w:line="240" w:lineRule="auto"/>
        <w:ind w:right="-18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Chancellor Sobolik welcomed 32 new faculty members, including 11 from Arts and Sciences, 3 from Business, 2 from Nursing, 2 from Optometry, 7 from Education, 2 from Engineering, 1 Honors and 4 from Libraries.</w:t>
      </w:r>
    </w:p>
    <w:p w14:paraId="1D0728BB" w14:textId="77777777" w:rsidR="00EE1453" w:rsidRPr="00EE1453" w:rsidRDefault="00EE1453" w:rsidP="00EE1453">
      <w:pPr>
        <w:numPr>
          <w:ilvl w:val="0"/>
          <w:numId w:val="2"/>
        </w:numPr>
        <w:spacing w:after="0" w:line="240" w:lineRule="auto"/>
        <w:ind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Chancellor Sobolik reported that exemplary faculty were honored with the Curators’ Distinguished Professors: Stephen Moehrle (Accounting), Michael Nichols (Chemistry and Biochemistry) and Lee Ann Slocum (Criminology and Criminal Justice). </w:t>
      </w:r>
    </w:p>
    <w:p w14:paraId="36B25125" w14:textId="77777777" w:rsidR="00EE1453" w:rsidRPr="00EE1453" w:rsidRDefault="00EE1453" w:rsidP="00EE1453">
      <w:pPr>
        <w:numPr>
          <w:ilvl w:val="0"/>
          <w:numId w:val="2"/>
        </w:numPr>
        <w:spacing w:after="0" w:line="240" w:lineRule="auto"/>
        <w:ind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Chancellor Sobolik encouraged faculty and staff to continue to nominate colleagues for the UMSL Hero Awards.</w:t>
      </w:r>
    </w:p>
    <w:p w14:paraId="71DFCFA8" w14:textId="77777777" w:rsidR="00EE1453" w:rsidRPr="00EE1453" w:rsidRDefault="00EE1453" w:rsidP="00EE1453">
      <w:pPr>
        <w:numPr>
          <w:ilvl w:val="0"/>
          <w:numId w:val="2"/>
        </w:numPr>
        <w:spacing w:after="0" w:line="240" w:lineRule="auto"/>
        <w:ind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Chancellor Sobolik reported on ways that UMSL is investing in staff and faculty such as implementing merit raises and equity adjustments, hosting engagement events and performance management and leadership training.</w:t>
      </w:r>
    </w:p>
    <w:p w14:paraId="322E4A5B" w14:textId="77777777" w:rsidR="00EE1453" w:rsidRPr="00EE1453" w:rsidRDefault="00EE1453" w:rsidP="00EE1453">
      <w:pPr>
        <w:numPr>
          <w:ilvl w:val="0"/>
          <w:numId w:val="2"/>
        </w:numPr>
        <w:spacing w:after="0" w:line="240" w:lineRule="auto"/>
        <w:ind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This Fall, UMSL welcomed over 1,050 new students from the St. Louis region and Missouri, over 80 new students from over 20 states, and more than 125 new international students from over 15 countries. The following enrollment report was given:</w:t>
      </w:r>
    </w:p>
    <w:p w14:paraId="34E7554F" w14:textId="77777777" w:rsidR="00EE1453" w:rsidRPr="00EE1453" w:rsidRDefault="00EE1453" w:rsidP="00EE1453">
      <w:pPr>
        <w:numPr>
          <w:ilvl w:val="0"/>
          <w:numId w:val="3"/>
        </w:numPr>
        <w:spacing w:after="0" w:line="240" w:lineRule="auto"/>
        <w:ind w:left="1440"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Undergraduate First-time college (+3.55%)</w:t>
      </w:r>
    </w:p>
    <w:p w14:paraId="29C07FC8" w14:textId="77777777" w:rsidR="00EE1453" w:rsidRPr="00EE1453" w:rsidRDefault="00EE1453" w:rsidP="00EE1453">
      <w:pPr>
        <w:numPr>
          <w:ilvl w:val="0"/>
          <w:numId w:val="3"/>
        </w:numPr>
        <w:spacing w:after="0" w:line="240" w:lineRule="auto"/>
        <w:ind w:left="1440"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Undergraduate Transfer (-2.95%)</w:t>
      </w:r>
    </w:p>
    <w:p w14:paraId="58F2EB74" w14:textId="77777777" w:rsidR="00EE1453" w:rsidRPr="00EE1453" w:rsidRDefault="00EE1453" w:rsidP="00EE1453">
      <w:pPr>
        <w:numPr>
          <w:ilvl w:val="0"/>
          <w:numId w:val="3"/>
        </w:numPr>
        <w:spacing w:after="0" w:line="240" w:lineRule="auto"/>
        <w:ind w:left="1440"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Undergraduate Continuing (-0.58%)</w:t>
      </w:r>
    </w:p>
    <w:p w14:paraId="7A3FAC23" w14:textId="77777777" w:rsidR="00EE1453" w:rsidRPr="00EE1453" w:rsidRDefault="00EE1453" w:rsidP="00EE1453">
      <w:pPr>
        <w:numPr>
          <w:ilvl w:val="0"/>
          <w:numId w:val="3"/>
        </w:numPr>
        <w:spacing w:after="0" w:line="240" w:lineRule="auto"/>
        <w:ind w:left="1440"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New Graduate (-2.46%)</w:t>
      </w:r>
    </w:p>
    <w:p w14:paraId="77BBA33D" w14:textId="77777777" w:rsidR="00EE1453" w:rsidRPr="00EE1453" w:rsidRDefault="00EE1453" w:rsidP="00EE1453">
      <w:pPr>
        <w:numPr>
          <w:ilvl w:val="0"/>
          <w:numId w:val="3"/>
        </w:numPr>
        <w:spacing w:after="0" w:line="240" w:lineRule="auto"/>
        <w:ind w:left="1440"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Graduate Continuing (-3.45%)</w:t>
      </w:r>
    </w:p>
    <w:p w14:paraId="747243FB" w14:textId="77777777" w:rsidR="00EE1453" w:rsidRPr="00EE1453" w:rsidRDefault="00EE1453" w:rsidP="00EE1453">
      <w:pPr>
        <w:numPr>
          <w:ilvl w:val="0"/>
          <w:numId w:val="4"/>
        </w:numPr>
        <w:spacing w:after="0" w:line="240" w:lineRule="auto"/>
        <w:ind w:right="-27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Chancellor Sobolik reported that research awards are up over 327% since FY 17. She praised the faculty and staff for their great research work.</w:t>
      </w:r>
    </w:p>
    <w:p w14:paraId="528917DA" w14:textId="77777777" w:rsidR="004B6676" w:rsidRDefault="004B6676" w:rsidP="00EE1453">
      <w:pPr>
        <w:spacing w:after="0" w:line="240" w:lineRule="auto"/>
        <w:rPr>
          <w:rFonts w:ascii="Calibri" w:eastAsia="Times New Roman" w:hAnsi="Calibri" w:cs="Calibri"/>
          <w:b/>
          <w:bCs/>
          <w:color w:val="000000"/>
          <w:kern w:val="0"/>
          <w:u w:val="single"/>
          <w14:ligatures w14:val="none"/>
        </w:rPr>
      </w:pPr>
    </w:p>
    <w:p w14:paraId="5EA6F8E1" w14:textId="08AF9238"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u w:val="single"/>
          <w14:ligatures w14:val="none"/>
        </w:rPr>
        <w:t>Report of the Student Government Association (Ms. Grace Desjardins):</w:t>
      </w:r>
    </w:p>
    <w:p w14:paraId="46A6C3F4" w14:textId="77777777" w:rsidR="00EE1453" w:rsidRPr="00EE1453" w:rsidRDefault="00EE1453" w:rsidP="00EE1453">
      <w:pPr>
        <w:spacing w:after="0" w:line="240" w:lineRule="auto"/>
        <w:ind w:right="-270"/>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Ms. Desjardins reported the following regarding the Student Government Association (SGA):</w:t>
      </w:r>
    </w:p>
    <w:p w14:paraId="06B836EB" w14:textId="77777777" w:rsidR="00EE1453" w:rsidRPr="00EE1453" w:rsidRDefault="00EE1453" w:rsidP="00EE1453">
      <w:pPr>
        <w:numPr>
          <w:ilvl w:val="0"/>
          <w:numId w:val="5"/>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"Aunt Flo Program" passes SGA with unanimous vote</w:t>
      </w:r>
    </w:p>
    <w:p w14:paraId="641F8F97" w14:textId="77777777" w:rsidR="00EE1453" w:rsidRPr="00EE1453" w:rsidRDefault="00EE1453" w:rsidP="00EE1453">
      <w:pPr>
        <w:numPr>
          <w:ilvl w:val="0"/>
          <w:numId w:val="5"/>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"The Horse - SGA Alma Mater" passes SGA with unanimous vote</w:t>
      </w:r>
    </w:p>
    <w:p w14:paraId="29D472DE" w14:textId="77777777" w:rsidR="00EE1453" w:rsidRPr="00EE1453" w:rsidRDefault="00EE1453" w:rsidP="00EE1453">
      <w:pPr>
        <w:numPr>
          <w:ilvl w:val="0"/>
          <w:numId w:val="5"/>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Working on EB256 "Senator Hours" in the works, to require all Senators to table for a minimum of 2 hours for SGA</w:t>
      </w:r>
    </w:p>
    <w:p w14:paraId="56476E69" w14:textId="77777777" w:rsidR="00EE1453" w:rsidRPr="00EE1453" w:rsidRDefault="00EE1453" w:rsidP="00EE1453">
      <w:pPr>
        <w:numPr>
          <w:ilvl w:val="0"/>
          <w:numId w:val="5"/>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Working on EB257 "Adopt-A-Game" in the works to revive UMSL's Athletics Adopt-A-Game program with student organizations</w:t>
      </w:r>
    </w:p>
    <w:p w14:paraId="6AF4FE19" w14:textId="77777777" w:rsidR="004B6676" w:rsidRPr="00EE1453" w:rsidRDefault="004B6676" w:rsidP="00EE1453">
      <w:pPr>
        <w:spacing w:after="240" w:line="240" w:lineRule="auto"/>
        <w:rPr>
          <w:rFonts w:ascii="Times New Roman" w:eastAsia="Times New Roman" w:hAnsi="Times New Roman" w:cs="Times New Roman"/>
          <w:kern w:val="0"/>
          <w:sz w:val="24"/>
          <w:szCs w:val="24"/>
          <w14:ligatures w14:val="none"/>
        </w:rPr>
      </w:pPr>
    </w:p>
    <w:p w14:paraId="424E0E11" w14:textId="77777777" w:rsidR="00EE1453" w:rsidRPr="00EE1453" w:rsidRDefault="00EE1453" w:rsidP="00EE1453">
      <w:pPr>
        <w:spacing w:after="0" w:line="240" w:lineRule="auto"/>
        <w:ind w:right="-540"/>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u w:val="single"/>
          <w14:ligatures w14:val="none"/>
        </w:rPr>
        <w:lastRenderedPageBreak/>
        <w:t>Athletics Report (Dr. Holly Sheilley):</w:t>
      </w:r>
    </w:p>
    <w:p w14:paraId="477E877B" w14:textId="77777777" w:rsidR="00EE1453" w:rsidRPr="00EE1453" w:rsidRDefault="00EE1453" w:rsidP="00EE1453">
      <w:pPr>
        <w:spacing w:after="0" w:line="240" w:lineRule="auto"/>
        <w:ind w:right="-540"/>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The Assembly received an Athletics update from the Athletics Director Dr. Holly Sheilley. Some of the Athletics statistics reported were:</w:t>
      </w:r>
    </w:p>
    <w:p w14:paraId="5C204356" w14:textId="77777777" w:rsidR="00EE1453" w:rsidRPr="00EE1453" w:rsidRDefault="00EE1453" w:rsidP="00EE1453">
      <w:pPr>
        <w:numPr>
          <w:ilvl w:val="0"/>
          <w:numId w:val="6"/>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Department GPA 3.45</w:t>
      </w:r>
    </w:p>
    <w:p w14:paraId="5CC42949" w14:textId="77777777" w:rsidR="00EE1453" w:rsidRPr="00EE1453" w:rsidRDefault="00EE1453" w:rsidP="00EE1453">
      <w:pPr>
        <w:numPr>
          <w:ilvl w:val="0"/>
          <w:numId w:val="6"/>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1 Conference Championship</w:t>
      </w:r>
    </w:p>
    <w:p w14:paraId="6C70B6B3" w14:textId="77777777" w:rsidR="00EE1453" w:rsidRPr="00EE1453" w:rsidRDefault="00EE1453" w:rsidP="00EE1453">
      <w:pPr>
        <w:numPr>
          <w:ilvl w:val="0"/>
          <w:numId w:val="6"/>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187 earned Academic All-GLVC Honors</w:t>
      </w:r>
    </w:p>
    <w:p w14:paraId="3B1DE16C" w14:textId="77777777" w:rsidR="00EE1453" w:rsidRPr="00EE1453" w:rsidRDefault="00EE1453" w:rsidP="00EE1453">
      <w:pPr>
        <w:numPr>
          <w:ilvl w:val="0"/>
          <w:numId w:val="6"/>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1 Sweet Sixteen Finish</w:t>
      </w:r>
    </w:p>
    <w:p w14:paraId="045DB166"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p>
    <w:p w14:paraId="196B3C45" w14:textId="77777777" w:rsidR="00EE1453" w:rsidRPr="00EE1453" w:rsidRDefault="00EE1453" w:rsidP="00EE1453">
      <w:pPr>
        <w:spacing w:after="0" w:line="240" w:lineRule="auto"/>
        <w:ind w:right="-720"/>
        <w:rPr>
          <w:rFonts w:ascii="Times New Roman" w:eastAsia="Times New Roman" w:hAnsi="Times New Roman" w:cs="Times New Roman"/>
          <w:kern w:val="0"/>
          <w:sz w:val="24"/>
          <w:szCs w:val="24"/>
          <w14:ligatures w14:val="none"/>
        </w:rPr>
      </w:pPr>
      <w:r w:rsidRPr="00EE1453">
        <w:rPr>
          <w:rFonts w:ascii="Calibri" w:eastAsia="Times New Roman" w:hAnsi="Calibri" w:cs="Calibri"/>
          <w:b/>
          <w:bCs/>
          <w:color w:val="000000"/>
          <w:kern w:val="0"/>
          <w:u w:val="single"/>
          <w14:ligatures w14:val="none"/>
        </w:rPr>
        <w:t>Budget Update (Ms. Tanika Busch):</w:t>
      </w:r>
    </w:p>
    <w:p w14:paraId="46237A02" w14:textId="65FFE2FD" w:rsidR="00EE1453" w:rsidRPr="00EE1453" w:rsidRDefault="00EE1453" w:rsidP="003355FA">
      <w:pPr>
        <w:spacing w:after="0" w:line="240" w:lineRule="auto"/>
        <w:ind w:right="-720"/>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Ms. Busch, Vice Chancellor for Finance and Administration/CFO, provided the following details regarding the budget:</w:t>
      </w:r>
    </w:p>
    <w:p w14:paraId="5A0C775E" w14:textId="77777777" w:rsidR="00EE1453" w:rsidRPr="00EE1453" w:rsidRDefault="00EE1453" w:rsidP="00EE1453">
      <w:pPr>
        <w:numPr>
          <w:ilvl w:val="0"/>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FY25 Year End Summary: -1.7M Net Operating Margin (unaudited) </w:t>
      </w:r>
    </w:p>
    <w:p w14:paraId="2B4C266B" w14:textId="77777777" w:rsidR="00EE1453" w:rsidRPr="00EE1453" w:rsidRDefault="00EE1453" w:rsidP="00EE1453">
      <w:pPr>
        <w:numPr>
          <w:ilvl w:val="0"/>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FY26 Budget </w:t>
      </w:r>
    </w:p>
    <w:p w14:paraId="236AA579" w14:textId="77777777" w:rsidR="00EE1453" w:rsidRPr="00EE1453" w:rsidRDefault="00EE1453" w:rsidP="00EE1453">
      <w:pPr>
        <w:numPr>
          <w:ilvl w:val="1"/>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Tuition &amp; Fees; Rate Increase +5%; Enrollment Increase +1.4</w:t>
      </w:r>
      <w:proofErr w:type="gramStart"/>
      <w:r w:rsidRPr="00EE1453">
        <w:rPr>
          <w:rFonts w:ascii="Calibri" w:eastAsia="Times New Roman" w:hAnsi="Calibri" w:cs="Calibri"/>
          <w:color w:val="000000"/>
          <w:kern w:val="0"/>
          <w14:ligatures w14:val="none"/>
        </w:rPr>
        <w:t>%  Half</w:t>
      </w:r>
      <w:proofErr w:type="gramEnd"/>
      <w:r w:rsidRPr="00EE1453">
        <w:rPr>
          <w:rFonts w:ascii="Calibri" w:eastAsia="Times New Roman" w:hAnsi="Calibri" w:cs="Calibri"/>
          <w:color w:val="000000"/>
          <w:kern w:val="0"/>
          <w14:ligatures w14:val="none"/>
        </w:rPr>
        <w:t xml:space="preserve"> of the budgeted enrollment increase is related to the new School of Engineering</w:t>
      </w:r>
    </w:p>
    <w:p w14:paraId="4D5ADB30" w14:textId="77777777" w:rsidR="00EE1453" w:rsidRPr="00EE1453" w:rsidRDefault="00EE1453" w:rsidP="00EE1453">
      <w:pPr>
        <w:numPr>
          <w:ilvl w:val="1"/>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State Appropriation Increase:  +3% on core budgeted; updated to +1.5% on core actual</w:t>
      </w:r>
    </w:p>
    <w:p w14:paraId="31979E2D" w14:textId="77777777" w:rsidR="00EE1453" w:rsidRPr="00EE1453" w:rsidRDefault="00EE1453" w:rsidP="00EE1453">
      <w:pPr>
        <w:numPr>
          <w:ilvl w:val="1"/>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Growth in Grant &amp; Contract Revenue: +5%</w:t>
      </w:r>
    </w:p>
    <w:p w14:paraId="209BE0BE" w14:textId="77777777" w:rsidR="00EE1453" w:rsidRPr="00EE1453" w:rsidRDefault="00EE1453" w:rsidP="00EE1453">
      <w:pPr>
        <w:numPr>
          <w:ilvl w:val="1"/>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Compensation – +2% Merit Pool</w:t>
      </w:r>
    </w:p>
    <w:p w14:paraId="17099BF0" w14:textId="77777777" w:rsidR="00EE1453" w:rsidRPr="00EE1453" w:rsidRDefault="00EE1453" w:rsidP="00EE1453">
      <w:pPr>
        <w:numPr>
          <w:ilvl w:val="1"/>
          <w:numId w:val="7"/>
        </w:numPr>
        <w:spacing w:after="0" w:line="240" w:lineRule="auto"/>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FY26 Budgeted Year End net operating margin: -3.8M primary contributor is unusual non-capital (ARPA)</w:t>
      </w:r>
    </w:p>
    <w:p w14:paraId="66B00187" w14:textId="77777777" w:rsidR="00EE1453" w:rsidRPr="00EE1453" w:rsidRDefault="00EE1453" w:rsidP="00EE1453">
      <w:pPr>
        <w:numPr>
          <w:ilvl w:val="0"/>
          <w:numId w:val="8"/>
        </w:numPr>
        <w:spacing w:after="0" w:line="240" w:lineRule="auto"/>
        <w:ind w:left="108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FY26 Enrollment and Gross Tuition</w:t>
      </w:r>
    </w:p>
    <w:p w14:paraId="093792DB" w14:textId="77777777" w:rsidR="00EE1453" w:rsidRPr="00EE1453" w:rsidRDefault="00EE1453" w:rsidP="00EE1453">
      <w:pPr>
        <w:numPr>
          <w:ilvl w:val="1"/>
          <w:numId w:val="8"/>
        </w:numPr>
        <w:spacing w:after="0" w:line="240" w:lineRule="auto"/>
        <w:ind w:left="180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Original Budget: 177,528 SCH; Projection (prior to fall census) 172,612 SCH -2.8%</w:t>
      </w:r>
    </w:p>
    <w:p w14:paraId="340983DF" w14:textId="77777777" w:rsidR="00EE1453" w:rsidRPr="00EE1453" w:rsidRDefault="00EE1453" w:rsidP="00EE1453">
      <w:pPr>
        <w:numPr>
          <w:ilvl w:val="1"/>
          <w:numId w:val="8"/>
        </w:numPr>
        <w:spacing w:after="0" w:line="240" w:lineRule="auto"/>
        <w:ind w:left="180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Original Budget $117.1M: Projection $113.2M -3.3% risk due to student mix</w:t>
      </w:r>
    </w:p>
    <w:p w14:paraId="6C14D135" w14:textId="77777777" w:rsidR="00EE1453" w:rsidRPr="00EE1453" w:rsidRDefault="00EE1453" w:rsidP="00EE1453">
      <w:pPr>
        <w:numPr>
          <w:ilvl w:val="0"/>
          <w:numId w:val="8"/>
        </w:numPr>
        <w:spacing w:after="240" w:line="240" w:lineRule="auto"/>
        <w:ind w:left="1080"/>
        <w:textAlignment w:val="baseline"/>
        <w:rPr>
          <w:rFonts w:ascii="Calibri" w:eastAsia="Times New Roman" w:hAnsi="Calibri" w:cs="Calibri"/>
          <w:color w:val="000000"/>
          <w:kern w:val="0"/>
          <w14:ligatures w14:val="none"/>
        </w:rPr>
      </w:pPr>
      <w:r w:rsidRPr="00EE1453">
        <w:rPr>
          <w:rFonts w:ascii="Calibri" w:eastAsia="Times New Roman" w:hAnsi="Calibri" w:cs="Calibri"/>
          <w:color w:val="000000"/>
          <w:kern w:val="0"/>
          <w14:ligatures w14:val="none"/>
        </w:rPr>
        <w:t>Transform (ARPA) Plan is on target for budget and timeline.  Transform UMSL will be completed by December 2026. </w:t>
      </w:r>
    </w:p>
    <w:p w14:paraId="75AADE3A" w14:textId="77777777" w:rsidR="00EE1453" w:rsidRPr="00EE1453" w:rsidRDefault="00EE1453" w:rsidP="00EE1453">
      <w:pPr>
        <w:spacing w:after="0" w:line="240" w:lineRule="auto"/>
        <w:ind w:right="-540"/>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There being no other business, Dr. Gibb asked the University Assembly to stick around for a quick photo. She adjourned the University Assembly meeting at 4:19 p.m.</w:t>
      </w:r>
    </w:p>
    <w:p w14:paraId="371C6091"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p>
    <w:p w14:paraId="56B15A24"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Respectfully submitted,</w:t>
      </w:r>
    </w:p>
    <w:p w14:paraId="6CDBEB25" w14:textId="77777777" w:rsidR="00EE1453" w:rsidRPr="00EE1453" w:rsidRDefault="00EE1453" w:rsidP="00EE1453">
      <w:pPr>
        <w:spacing w:after="240" w:line="240" w:lineRule="auto"/>
        <w:rPr>
          <w:rFonts w:ascii="Times New Roman" w:eastAsia="Times New Roman" w:hAnsi="Times New Roman" w:cs="Times New Roman"/>
          <w:kern w:val="0"/>
          <w:sz w:val="24"/>
          <w:szCs w:val="24"/>
          <w14:ligatures w14:val="none"/>
        </w:rPr>
      </w:pPr>
    </w:p>
    <w:p w14:paraId="4BD8E300"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John Meriac</w:t>
      </w:r>
    </w:p>
    <w:p w14:paraId="5A895AE1"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Senate/Assembly Secretary</w:t>
      </w:r>
    </w:p>
    <w:p w14:paraId="62704872" w14:textId="77777777" w:rsidR="00EE1453" w:rsidRPr="00EE1453" w:rsidRDefault="00EE1453" w:rsidP="00EE1453">
      <w:pPr>
        <w:spacing w:after="240" w:line="240" w:lineRule="auto"/>
        <w:rPr>
          <w:rFonts w:ascii="Times New Roman" w:eastAsia="Times New Roman" w:hAnsi="Times New Roman" w:cs="Times New Roman"/>
          <w:kern w:val="0"/>
          <w:sz w:val="24"/>
          <w:szCs w:val="24"/>
          <w14:ligatures w14:val="none"/>
        </w:rPr>
      </w:pPr>
      <w:r w:rsidRPr="00EE1453">
        <w:rPr>
          <w:rFonts w:ascii="Times New Roman" w:eastAsia="Times New Roman" w:hAnsi="Times New Roman" w:cs="Times New Roman"/>
          <w:kern w:val="0"/>
          <w:sz w:val="24"/>
          <w:szCs w:val="24"/>
          <w14:ligatures w14:val="none"/>
        </w:rPr>
        <w:br/>
      </w:r>
    </w:p>
    <w:p w14:paraId="08982E09" w14:textId="77777777" w:rsidR="00EE1453" w:rsidRPr="00EE1453" w:rsidRDefault="00EE1453" w:rsidP="00EE1453">
      <w:pPr>
        <w:spacing w:after="0" w:line="240" w:lineRule="auto"/>
        <w:rPr>
          <w:rFonts w:ascii="Times New Roman" w:eastAsia="Times New Roman" w:hAnsi="Times New Roman" w:cs="Times New Roman"/>
          <w:kern w:val="0"/>
          <w:sz w:val="24"/>
          <w:szCs w:val="24"/>
          <w14:ligatures w14:val="none"/>
        </w:rPr>
      </w:pPr>
      <w:r w:rsidRPr="00EE1453">
        <w:rPr>
          <w:rFonts w:ascii="Calibri" w:eastAsia="Times New Roman" w:hAnsi="Calibri" w:cs="Calibri"/>
          <w:color w:val="000000"/>
          <w:kern w:val="0"/>
          <w14:ligatures w14:val="none"/>
        </w:rPr>
        <w:t>(Minutes written by Allison Belew, Faculty Senate/University Assembly Office)</w:t>
      </w:r>
    </w:p>
    <w:p w14:paraId="59B7775F" w14:textId="77777777" w:rsidR="00A161A3" w:rsidRDefault="00A161A3"/>
    <w:sectPr w:rsidR="00A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04C"/>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D4385"/>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46808"/>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C0D90"/>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D48E3"/>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B7D18"/>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7D9C"/>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906D8"/>
    <w:multiLevelType w:val="multilevel"/>
    <w:tmpl w:val="19BA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735813">
    <w:abstractNumId w:val="3"/>
  </w:num>
  <w:num w:numId="2" w16cid:durableId="1954633081">
    <w:abstractNumId w:val="4"/>
  </w:num>
  <w:num w:numId="3" w16cid:durableId="1272585981">
    <w:abstractNumId w:val="0"/>
  </w:num>
  <w:num w:numId="4" w16cid:durableId="402263942">
    <w:abstractNumId w:val="1"/>
  </w:num>
  <w:num w:numId="5" w16cid:durableId="861821966">
    <w:abstractNumId w:val="5"/>
  </w:num>
  <w:num w:numId="6" w16cid:durableId="1495146343">
    <w:abstractNumId w:val="6"/>
  </w:num>
  <w:num w:numId="7" w16cid:durableId="1678846521">
    <w:abstractNumId w:val="2"/>
  </w:num>
  <w:num w:numId="8" w16cid:durableId="2136829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53"/>
    <w:rsid w:val="00002253"/>
    <w:rsid w:val="003355FA"/>
    <w:rsid w:val="004B6676"/>
    <w:rsid w:val="0090745D"/>
    <w:rsid w:val="00A161A3"/>
    <w:rsid w:val="00EE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74F6"/>
  <w15:chartTrackingRefBased/>
  <w15:docId w15:val="{CAFCB5EE-C602-44AF-B4DB-7584BFFA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4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B6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3434</Characters>
  <Application>Microsoft Office Word</Application>
  <DocSecurity>4</DocSecurity>
  <Lines>28</Lines>
  <Paragraphs>8</Paragraphs>
  <ScaleCrop>false</ScaleCrop>
  <Company>University of Missouri-St. Louis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2</cp:revision>
  <dcterms:created xsi:type="dcterms:W3CDTF">2025-10-16T18:34:00Z</dcterms:created>
  <dcterms:modified xsi:type="dcterms:W3CDTF">2025-10-16T18:34:00Z</dcterms:modified>
</cp:coreProperties>
</file>