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F6980" w14:textId="77777777" w:rsidR="00B66547" w:rsidRPr="00B66547" w:rsidRDefault="00B66547" w:rsidP="00B66547">
      <w:pPr>
        <w:spacing w:after="0" w:line="240" w:lineRule="auto"/>
        <w:jc w:val="center"/>
        <w:rPr>
          <w:rFonts w:ascii="Arial" w:hAnsi="Arial" w:cs="Arial"/>
          <w:b/>
          <w:noProof/>
          <w:sz w:val="32"/>
        </w:rPr>
      </w:pPr>
      <w:r w:rsidRPr="00B66547">
        <w:rPr>
          <w:rFonts w:ascii="Arial" w:hAnsi="Arial" w:cs="Arial"/>
          <w:b/>
          <w:noProof/>
          <w:sz w:val="32"/>
        </w:rPr>
        <w:t>Great Hymn to the Aten</w:t>
      </w:r>
    </w:p>
    <w:p w14:paraId="61BF5D71" w14:textId="77777777" w:rsidR="00B66547" w:rsidRPr="00B66547" w:rsidRDefault="00B66547" w:rsidP="00D14105">
      <w:pPr>
        <w:spacing w:after="0" w:line="240" w:lineRule="auto"/>
        <w:rPr>
          <w:rFonts w:ascii="Arial" w:hAnsi="Arial" w:cs="Arial"/>
          <w:noProof/>
        </w:rPr>
      </w:pPr>
    </w:p>
    <w:p w14:paraId="0570A154" w14:textId="77777777" w:rsidR="00B66547" w:rsidRPr="00B66547" w:rsidRDefault="00B66547" w:rsidP="00D14105">
      <w:pPr>
        <w:spacing w:after="0" w:line="240" w:lineRule="auto"/>
        <w:rPr>
          <w:rStyle w:val="xrtl"/>
          <w:rFonts w:ascii="Arial" w:hAnsi="Arial" w:cs="Arial"/>
        </w:rPr>
      </w:pPr>
      <w:r w:rsidRPr="00B66547">
        <w:rPr>
          <w:rStyle w:val="xrtl"/>
          <w:rFonts w:ascii="Arial" w:hAnsi="Arial" w:cs="Arial"/>
        </w:rPr>
        <w:t xml:space="preserve">N.B.: The following text is derived from a source that is supposed to be currently clear of copyright. </w:t>
      </w:r>
    </w:p>
    <w:p w14:paraId="4CE9CEDC" w14:textId="77777777" w:rsidR="00B66547" w:rsidRPr="00B66547" w:rsidRDefault="00B66547" w:rsidP="00D14105">
      <w:pPr>
        <w:spacing w:after="0" w:line="240" w:lineRule="auto"/>
        <w:rPr>
          <w:rStyle w:val="xrtl"/>
          <w:rFonts w:ascii="Arial" w:hAnsi="Arial" w:cs="Arial"/>
        </w:rPr>
      </w:pPr>
    </w:p>
    <w:p w14:paraId="40B1A25E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appear beautiful on the horizon of heaven,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9AEBED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0' living Aten, thou who wast the first to live.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FDB73DA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thou hast risen on the eastern horizon,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0F84BE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hast filled every land with thy beauty.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0840734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art fair, great, dazzling, high above every land;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4151128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Thy rays encompass the lands to the very limit of all thou hast made.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7401F5F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Being Re, thou dost reach to their limit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2005250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And curb them for thy beloved son;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1626F86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Though thou art distant, they rays arc upon the earth;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85D44D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art in their faces, yet thy movements are unknown.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D25EE4D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4333DAC9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thou dost set on the western horizon,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75D308E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earth is in darkness, resembling death.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D1C81C5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Men sleep in the bed-chamber with their heads covered,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9AB0F4D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Nor does one eye behold the other.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276C14E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Were all their goods stolen which are beneath their heads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0E2C05A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They would not be aware of it.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5FA0F9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Every lion has come forth from his den,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5340377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All the snakes bite.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775EB9D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Darkness prevails, and the earth is in silence,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1DC916C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Since he who made them is resting in his horizon,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5C3963B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5B671F89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At daybreak, when thou dost rise on the horizon,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E31BD43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Dost shine as Aten by day,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5367BCB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dispel the darkness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6380D63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And shed thy rays.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F666581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two Lands are in a festive mood,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650FE33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Awake, and standing on their feet,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C34B994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thou hast raised them up;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DC02E71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They cleanse their bodies and take their garments;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0C2906C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Their arms are lifted in adoration at thine appearing;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32B6450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whole land performs its labor.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2B42C2D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150F8F65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All beasts are satisfied with their pasture;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0FCCF64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Trees and plants are verdant.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DACDD8F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birds which fly from their nests,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BBC938F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Their wings are spread in adoration to thy soul;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C75C246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All flocks skip with their feet;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CAAAB8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All that fly up and alight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A8256EB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Live when thou has risen for them.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54D5428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Ships sail upstream and downstream alike,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2A253C2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lastRenderedPageBreak/>
        <w:t>For every route is open at thine appearing.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873E90E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fish in the river leap before thee,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1C0A50A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thy rays are in the midst of the sea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6883A4A" w14:textId="77777777" w:rsidR="00D14105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5330F190" w14:textId="77777777" w:rsidR="00D14105" w:rsidRPr="00B66547" w:rsidRDefault="00D14105" w:rsidP="00D14105">
      <w:pPr>
        <w:spacing w:after="0" w:line="240" w:lineRule="auto"/>
        <w:rPr>
          <w:rStyle w:val="xrtl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creator of issue in woman, who makest semen into mankind,</w:t>
      </w:r>
    </w:p>
    <w:p w14:paraId="17B0027F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  <w:r w:rsidRPr="00B66547">
        <w:rPr>
          <w:rStyle w:val="xrtl"/>
          <w:rFonts w:ascii="Arial" w:hAnsi="Arial" w:cs="Arial"/>
          <w:sz w:val="24"/>
          <w:szCs w:val="24"/>
        </w:rPr>
        <w:t>And dost sustain the son in the mother's womb,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65C8C2A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Who dost soothe him with that which stills his tears,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77A12C8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nurse in the very womb, giving breath to sustain all thou dost make!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12F4F3B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he issues from the womb to breathe on the day of his birth,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EFF7CB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open his mouth completely and supply his needs.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A5FB8F1" w14:textId="77777777" w:rsidR="008A0578" w:rsidRPr="00B66547" w:rsidRDefault="008A0578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s4"/>
          <w:rFonts w:ascii="Arial" w:hAnsi="Arial" w:cs="Arial"/>
          <w:sz w:val="24"/>
          <w:szCs w:val="24"/>
        </w:rPr>
        <w:t>w</w:t>
      </w:r>
      <w:r w:rsidR="00D14105" w:rsidRPr="00B66547">
        <w:rPr>
          <w:rStyle w:val="xrtl"/>
          <w:rFonts w:ascii="Arial" w:hAnsi="Arial" w:cs="Arial"/>
          <w:sz w:val="24"/>
          <w:szCs w:val="24"/>
        </w:rPr>
        <w:t>hen the chick in the egg cheeps inside the shell,</w:t>
      </w:r>
      <w:r w:rsidR="00D14105"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546CE31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givest it breath within it to sustain it.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861031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hast set it its appointed time in the egg to break it,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CBF9824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That it may emerge from the egg to cheep at its appointed time;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D3C654F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That it may walk with its feet when it emerges from it.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1076570" w14:textId="77777777" w:rsidR="008A0578" w:rsidRPr="00B66547" w:rsidRDefault="008A0578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33CB3615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How manifold is that which thou hast made, hidden from view!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5E6868B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sole god, there is no other like thee!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7C43DD7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didst create the earth according to thy will, being alone: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E85358D" w14:textId="77777777" w:rsidR="008A0578" w:rsidRPr="00B66547" w:rsidRDefault="00D14105" w:rsidP="00D14105">
      <w:pPr>
        <w:spacing w:after="0" w:line="240" w:lineRule="auto"/>
        <w:rPr>
          <w:rStyle w:val="xrtl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Mankind, cattle, all flocks,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  <w:r w:rsidRPr="00B66547">
        <w:rPr>
          <w:rStyle w:val="xrtl"/>
          <w:rFonts w:ascii="Arial" w:hAnsi="Arial" w:cs="Arial"/>
          <w:sz w:val="24"/>
          <w:szCs w:val="24"/>
        </w:rPr>
        <w:t>E</w:t>
      </w:r>
    </w:p>
    <w:p w14:paraId="676430E5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verything on earth which walks with its feet,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9B4B6C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And what are on high, flying with their wings.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4D3E3BA" w14:textId="77777777" w:rsidR="008A0578" w:rsidRPr="00B66547" w:rsidRDefault="008A0578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7FD439B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foreign lands of Hurru and Nubia, the land of Egypt—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BB66DDC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set each man in his place and supply his needs;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0A13EB3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Each one has his food, and his lifetime is reckoned.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4EF588D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Their tongues are diverse in speech and their natures likewise;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D251F6C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Their skins are varied, for thou dost vary the foreigners.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4333200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make the Nile in the underworld,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B11F395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And bringest it forth as thou desirest to sustain the people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ABA5CD7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As thou dost make them for thyself,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A888969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Lord of them all, who dost weary thyself with them,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30C4ACD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Lord of every land, who dost rise for them,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99E6326" w14:textId="77777777" w:rsidR="008A0578" w:rsidRPr="00B66547" w:rsidRDefault="00D14105" w:rsidP="00D14105">
      <w:pPr>
        <w:spacing w:after="0" w:line="240" w:lineRule="auto"/>
        <w:rPr>
          <w:rStyle w:val="xrtl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Ten of the day, great in majesty.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  <w:r w:rsidRPr="00B66547">
        <w:rPr>
          <w:rStyle w:val="xrtl"/>
          <w:rFonts w:ascii="Arial" w:hAnsi="Arial" w:cs="Arial"/>
          <w:sz w:val="24"/>
          <w:szCs w:val="24"/>
        </w:rPr>
        <w:t>A</w:t>
      </w:r>
    </w:p>
    <w:p w14:paraId="4C4EB059" w14:textId="77777777" w:rsidR="008A0578" w:rsidRPr="00B66547" w:rsidRDefault="008A0578" w:rsidP="00D14105">
      <w:pPr>
        <w:spacing w:after="0" w:line="240" w:lineRule="auto"/>
        <w:rPr>
          <w:rStyle w:val="xrtl"/>
          <w:rFonts w:ascii="Arial" w:hAnsi="Arial" w:cs="Arial"/>
          <w:sz w:val="24"/>
          <w:szCs w:val="24"/>
        </w:rPr>
      </w:pPr>
    </w:p>
    <w:p w14:paraId="01D036CE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s for all distant foreign lands, thou makest their life,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BD3229A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thou hast set a Nile in the sky,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DE33667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That it may descend for them,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0AAF0B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That it may make waves on the mountains like the sea,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8E0D05A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To water their fields amongst their towns.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3A5F7EC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How excellent are thy plans, thou lord of eternity!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124C970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Nile in the sky is for the foreign peoples,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B50AA13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the flocks of every foreign land that walk with their feet,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0997351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While the true Nile comes forth from the underworld for Egypt.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9E9D127" w14:textId="77777777" w:rsidR="008A0578" w:rsidRPr="00B66547" w:rsidRDefault="008A0578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7A09A021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Thy rays suckle every field;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E50FF75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lastRenderedPageBreak/>
        <w:t>When thou dost rise, they live and thrive for thee.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46513E1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makest the seasons to nourish all that thou hast made: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4B8798E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winter to cool them; the heat that they may taste thee.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41BF5C3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didst make the distant sky to rise in it,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FAFDDA8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To see all that thou hast made.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8D74920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Being alone, and risen in thy form as the living Aten,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61D3B52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Whether appearing, shining, distant, or near.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A79ABCE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makest millions of forms from thyself alone: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68C0D0B4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Cities, towns, fields, road, and river. . 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813858C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thou art the Aten of the day over the earth....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FF724E0" w14:textId="77777777" w:rsidR="008A0578" w:rsidRPr="00B66547" w:rsidRDefault="008A0578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374E771F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are in my heart,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83CC09E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There is no other that knows thee,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DB65DDE" w14:textId="77777777" w:rsidR="008A0578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Save thy son Akhenaten,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83BD9C7" w14:textId="77777777" w:rsidR="00B66547" w:rsidRPr="00B66547" w:rsidRDefault="00D14105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thou hast made him skilled in thy plans and thy might.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3B1E6FC0" w14:textId="77777777" w:rsidR="00B66547" w:rsidRPr="00B66547" w:rsidRDefault="00B66547" w:rsidP="00D14105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</w:p>
    <w:p w14:paraId="19B1E508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earth came into being by thy hand, just as thou didst make [mankind].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8AC13EF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thou hast risen, they live;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C85A239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thou dost set, they die.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DAD3BDA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For thou art lifetime thyself, one lives through thee;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9DDD730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Eyes arc upon thy beauty until thou dost set.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5E9520BB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labor is put aside when thou dost set in the west;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A158D0A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When thou risest thou makest everything to flourish for the king.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47D069B6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As for all who hasten on foot,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217443FC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Ever since thou didst fashion the earth,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0460DE5C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Thou dost raise them up for thy son who came forth from thyself,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133F31A9" w14:textId="77777777" w:rsidR="00B66547" w:rsidRPr="00B66547" w:rsidRDefault="00D14105" w:rsidP="00B66547">
      <w:pPr>
        <w:spacing w:after="0" w:line="240" w:lineRule="auto"/>
        <w:rPr>
          <w:rStyle w:val="xrs4"/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The King of Upper and Lower Egypt,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p w14:paraId="7A60E9BF" w14:textId="77777777" w:rsidR="0092169D" w:rsidRPr="00B66547" w:rsidRDefault="00D14105" w:rsidP="00B66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547">
        <w:rPr>
          <w:rStyle w:val="xrtl"/>
          <w:rFonts w:ascii="Arial" w:hAnsi="Arial" w:cs="Arial"/>
          <w:sz w:val="24"/>
          <w:szCs w:val="24"/>
        </w:rPr>
        <w:t>Akhenaten.</w:t>
      </w:r>
      <w:r w:rsidRPr="00B66547">
        <w:rPr>
          <w:rStyle w:val="xrs4"/>
          <w:rFonts w:ascii="Arial" w:hAnsi="Arial" w:cs="Arial"/>
          <w:sz w:val="24"/>
          <w:szCs w:val="24"/>
        </w:rPr>
        <w:t xml:space="preserve"> </w:t>
      </w:r>
    </w:p>
    <w:sectPr w:rsidR="0092169D" w:rsidRPr="00B66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9F7BC" w14:textId="77777777" w:rsidR="00426ECB" w:rsidRDefault="00426ECB" w:rsidP="00426ECB">
      <w:pPr>
        <w:spacing w:after="0" w:line="240" w:lineRule="auto"/>
      </w:pPr>
      <w:r>
        <w:separator/>
      </w:r>
    </w:p>
  </w:endnote>
  <w:endnote w:type="continuationSeparator" w:id="0">
    <w:p w14:paraId="738BAAD3" w14:textId="77777777" w:rsidR="00426ECB" w:rsidRDefault="00426ECB" w:rsidP="0042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39CF8" w14:textId="77777777" w:rsidR="00426ECB" w:rsidRDefault="00426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66913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0C697BE9" w14:textId="77777777" w:rsidR="00426ECB" w:rsidRDefault="00426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C34900" w14:textId="77777777" w:rsidR="00426ECB" w:rsidRDefault="00426E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53874" w14:textId="77777777" w:rsidR="00426ECB" w:rsidRDefault="00426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1D1AC" w14:textId="77777777" w:rsidR="00426ECB" w:rsidRDefault="00426ECB" w:rsidP="00426ECB">
      <w:pPr>
        <w:spacing w:after="0" w:line="240" w:lineRule="auto"/>
      </w:pPr>
      <w:r>
        <w:separator/>
      </w:r>
    </w:p>
  </w:footnote>
  <w:footnote w:type="continuationSeparator" w:id="0">
    <w:p w14:paraId="6F393870" w14:textId="77777777" w:rsidR="00426ECB" w:rsidRDefault="00426ECB" w:rsidP="0042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81672" w14:textId="77777777" w:rsidR="00426ECB" w:rsidRDefault="00426E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C43C2" w14:textId="77777777" w:rsidR="00426ECB" w:rsidRDefault="00426E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C3D3A" w14:textId="77777777" w:rsidR="00426ECB" w:rsidRDefault="00426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05"/>
    <w:rsid w:val="00426ECB"/>
    <w:rsid w:val="005834B8"/>
    <w:rsid w:val="008A0578"/>
    <w:rsid w:val="0092169D"/>
    <w:rsid w:val="00B66547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3D9"/>
  <w15:chartTrackingRefBased/>
  <w15:docId w15:val="{98404C3F-9663-494F-836A-0F45691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rs4">
    <w:name w:val="xr_s4"/>
    <w:basedOn w:val="DefaultParagraphFont"/>
    <w:rsid w:val="00D14105"/>
  </w:style>
  <w:style w:type="character" w:customStyle="1" w:styleId="xrtl">
    <w:name w:val="xr_tl"/>
    <w:basedOn w:val="DefaultParagraphFont"/>
    <w:rsid w:val="00D14105"/>
  </w:style>
  <w:style w:type="paragraph" w:styleId="Header">
    <w:name w:val="header"/>
    <w:basedOn w:val="Normal"/>
    <w:link w:val="HeaderChar"/>
    <w:uiPriority w:val="99"/>
    <w:unhideWhenUsed/>
    <w:rsid w:val="0042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CB"/>
  </w:style>
  <w:style w:type="paragraph" w:styleId="Footer">
    <w:name w:val="footer"/>
    <w:basedOn w:val="Normal"/>
    <w:link w:val="FooterChar"/>
    <w:uiPriority w:val="99"/>
    <w:unhideWhenUsed/>
    <w:rsid w:val="0042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2017-06-10T04:41:00Z</dcterms:created>
  <dcterms:modified xsi:type="dcterms:W3CDTF">2017-06-10T05:12:00Z</dcterms:modified>
</cp:coreProperties>
</file>