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A" w:rsidRDefault="00E57A7A" w:rsidP="00DB3EBC">
      <w:pPr>
        <w:jc w:val="center"/>
        <w:rPr>
          <w:rFonts w:ascii="Arial" w:hAnsi="Arial" w:cs="Arial"/>
          <w:b/>
          <w:sz w:val="28"/>
          <w:szCs w:val="28"/>
        </w:rPr>
      </w:pPr>
    </w:p>
    <w:p w:rsidR="00E57A7A" w:rsidRPr="005E1BD8" w:rsidRDefault="00AA2560" w:rsidP="005E1BD8">
      <w:pPr>
        <w:jc w:val="center"/>
        <w:rPr>
          <w:rFonts w:ascii="Arial" w:hAnsi="Arial" w:cs="Arial"/>
          <w:b/>
          <w:color w:val="FF0000"/>
          <w:sz w:val="32"/>
          <w:szCs w:val="32"/>
        </w:rPr>
      </w:pPr>
      <w:r w:rsidRPr="005E1BD8">
        <w:rPr>
          <w:rFonts w:ascii="Arial" w:hAnsi="Arial" w:cs="Arial"/>
          <w:b/>
          <w:color w:val="FF0000"/>
          <w:sz w:val="32"/>
          <w:szCs w:val="32"/>
        </w:rPr>
        <w:t>ITO and BPO in Central/South America</w:t>
      </w:r>
      <w:r w:rsidR="001C1343">
        <w:rPr>
          <w:rFonts w:ascii="Arial" w:hAnsi="Arial" w:cs="Arial"/>
          <w:b/>
          <w:color w:val="FF0000"/>
          <w:sz w:val="32"/>
          <w:szCs w:val="32"/>
        </w:rPr>
        <w:t xml:space="preserve"> (Latin America)</w:t>
      </w:r>
    </w:p>
    <w:p w:rsidR="00E57A7A" w:rsidRDefault="00E57A7A" w:rsidP="00DB3EBC">
      <w:pPr>
        <w:jc w:val="center"/>
        <w:rPr>
          <w:rFonts w:ascii="Arial" w:hAnsi="Arial" w:cs="Arial"/>
          <w:b/>
          <w:sz w:val="28"/>
          <w:szCs w:val="28"/>
        </w:rPr>
      </w:pPr>
    </w:p>
    <w:p w:rsidR="00853177" w:rsidRDefault="00853177" w:rsidP="0071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rsidR="00AA2560" w:rsidRDefault="00AA2560" w:rsidP="0071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rsidR="00AA2560" w:rsidRDefault="00AA2560" w:rsidP="0071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noProof/>
          <w:lang w:eastAsia="en-US"/>
        </w:rPr>
        <w:drawing>
          <wp:anchor distT="0" distB="0" distL="114300" distR="114300" simplePos="0" relativeHeight="251659264" behindDoc="0" locked="0" layoutInCell="1" allowOverlap="1">
            <wp:simplePos x="0" y="0"/>
            <wp:positionH relativeFrom="column">
              <wp:posOffset>9525</wp:posOffset>
            </wp:positionH>
            <wp:positionV relativeFrom="paragraph">
              <wp:posOffset>-354330</wp:posOffset>
            </wp:positionV>
            <wp:extent cx="1966595" cy="2543175"/>
            <wp:effectExtent l="19050" t="0" r="0" b="0"/>
            <wp:wrapSquare wrapText="bothSides"/>
            <wp:docPr id="6" name="Picture 1" descr="http://www.reisenett.no/map_collection/americas/South_America_pol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isenett.no/map_collection/americas/South_America_pol98.jpg"/>
                    <pic:cNvPicPr>
                      <a:picLocks noChangeAspect="1" noChangeArrowheads="1"/>
                    </pic:cNvPicPr>
                  </pic:nvPicPr>
                  <pic:blipFill>
                    <a:blip r:embed="rId6" cstate="print"/>
                    <a:srcRect/>
                    <a:stretch>
                      <a:fillRect/>
                    </a:stretch>
                  </pic:blipFill>
                  <pic:spPr bwMode="auto">
                    <a:xfrm>
                      <a:off x="0" y="0"/>
                      <a:ext cx="1966595" cy="2543175"/>
                    </a:xfrm>
                    <a:prstGeom prst="rect">
                      <a:avLst/>
                    </a:prstGeom>
                    <a:noFill/>
                    <a:ln w="9525">
                      <a:noFill/>
                      <a:miter lim="800000"/>
                      <a:headEnd/>
                      <a:tailEnd/>
                    </a:ln>
                  </pic:spPr>
                </pic:pic>
              </a:graphicData>
            </a:graphic>
          </wp:anchor>
        </w:drawing>
      </w:r>
      <w:r w:rsidRPr="00AA2560">
        <w:rPr>
          <w:rFonts w:ascii="Arial" w:hAnsi="Arial" w:cs="Arial"/>
          <w:b/>
          <w:bCs/>
          <w:noProof/>
          <w:lang w:eastAsia="en-US"/>
        </w:rPr>
        <w:drawing>
          <wp:inline distT="0" distB="0" distL="0" distR="0">
            <wp:extent cx="4476750" cy="2695575"/>
            <wp:effectExtent l="19050" t="0" r="0" b="0"/>
            <wp:docPr id="1" name="Picture 1" descr="http://nkrym.files.wordpress.com/2008/10/offshore1.png?w=480&amp;h=301"/>
            <wp:cNvGraphicFramePr/>
            <a:graphic xmlns:a="http://schemas.openxmlformats.org/drawingml/2006/main">
              <a:graphicData uri="http://schemas.openxmlformats.org/drawingml/2006/picture">
                <pic:pic xmlns:pic="http://schemas.openxmlformats.org/drawingml/2006/picture">
                  <pic:nvPicPr>
                    <pic:cNvPr id="361474" name="Picture 2" descr="http://nkrym.files.wordpress.com/2008/10/offshore1.png?w=480&amp;h=301"/>
                    <pic:cNvPicPr>
                      <a:picLocks noChangeAspect="1" noChangeArrowheads="1"/>
                    </pic:cNvPicPr>
                  </pic:nvPicPr>
                  <pic:blipFill>
                    <a:blip r:embed="rId7" cstate="print"/>
                    <a:srcRect/>
                    <a:stretch>
                      <a:fillRect/>
                    </a:stretch>
                  </pic:blipFill>
                  <pic:spPr bwMode="auto">
                    <a:xfrm>
                      <a:off x="0" y="0"/>
                      <a:ext cx="4476750" cy="2695575"/>
                    </a:xfrm>
                    <a:prstGeom prst="rect">
                      <a:avLst/>
                    </a:prstGeom>
                    <a:noFill/>
                  </pic:spPr>
                </pic:pic>
              </a:graphicData>
            </a:graphic>
          </wp:inline>
        </w:drawing>
      </w:r>
    </w:p>
    <w:p w:rsidR="00AA2560" w:rsidRDefault="00AA2560" w:rsidP="001C1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r>
        <w:rPr>
          <w:rFonts w:ascii="Arial" w:hAnsi="Arial" w:cs="Arial"/>
          <w:b/>
          <w:bCs/>
        </w:rPr>
        <w:t xml:space="preserve">There has been a tremendous growth in ITO and BPO </w:t>
      </w:r>
      <w:r w:rsidR="00ED39A0">
        <w:rPr>
          <w:rFonts w:ascii="Arial" w:hAnsi="Arial" w:cs="Arial"/>
          <w:b/>
          <w:bCs/>
        </w:rPr>
        <w:t>provider</w:t>
      </w:r>
      <w:r>
        <w:rPr>
          <w:rFonts w:ascii="Arial" w:hAnsi="Arial" w:cs="Arial"/>
          <w:b/>
          <w:bCs/>
        </w:rPr>
        <w:t xml:space="preserve">s based in Central and South America.  The governments of these countries are keen to support ITO and BPO both as domestic and international markets.  The IAOP launched its Latin American conference in 2011 in Columbia.  </w:t>
      </w:r>
      <w:r w:rsidR="001C1343">
        <w:rPr>
          <w:rFonts w:ascii="Arial" w:hAnsi="Arial" w:cs="Arial"/>
          <w:b/>
          <w:bCs/>
        </w:rPr>
        <w:t xml:space="preserve"> Since then, the conference has been in other countries </w:t>
      </w:r>
      <w:proofErr w:type="gramStart"/>
      <w:r w:rsidR="001C1343">
        <w:rPr>
          <w:rFonts w:ascii="Arial" w:hAnsi="Arial" w:cs="Arial"/>
          <w:b/>
          <w:bCs/>
        </w:rPr>
        <w:t>like  Brazil</w:t>
      </w:r>
      <w:proofErr w:type="gramEnd"/>
      <w:r w:rsidR="001C1343">
        <w:rPr>
          <w:rFonts w:ascii="Arial" w:hAnsi="Arial" w:cs="Arial"/>
          <w:b/>
          <w:bCs/>
        </w:rPr>
        <w:t xml:space="preserve"> and Guatemala.</w:t>
      </w:r>
    </w:p>
    <w:p w:rsidR="00AA2560" w:rsidRDefault="00AA2560" w:rsidP="00AA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p>
    <w:p w:rsidR="00AA2560" w:rsidRDefault="00AA2560" w:rsidP="00AA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r>
        <w:rPr>
          <w:rFonts w:ascii="Arial" w:hAnsi="Arial" w:cs="Arial"/>
          <w:b/>
          <w:bCs/>
        </w:rPr>
        <w:t xml:space="preserve">Your group is tasked with explaining the ITO and BPO markets in </w:t>
      </w:r>
      <w:r w:rsidR="001C1343">
        <w:rPr>
          <w:rFonts w:ascii="Arial" w:hAnsi="Arial" w:cs="Arial"/>
          <w:b/>
          <w:bCs/>
        </w:rPr>
        <w:t xml:space="preserve">Latin </w:t>
      </w:r>
      <w:r>
        <w:rPr>
          <w:rFonts w:ascii="Arial" w:hAnsi="Arial" w:cs="Arial"/>
          <w:b/>
          <w:bCs/>
        </w:rPr>
        <w:t>America.  Your group should:</w:t>
      </w:r>
    </w:p>
    <w:p w:rsidR="00AA2560" w:rsidRDefault="00AA2560" w:rsidP="00AA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p>
    <w:p w:rsidR="00AA2560" w:rsidRDefault="00CA27C7" w:rsidP="00AA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Cs/>
        </w:rPr>
      </w:pPr>
      <w:r>
        <w:rPr>
          <w:rFonts w:ascii="Arial" w:hAnsi="Arial" w:cs="Arial"/>
          <w:b/>
          <w:bCs/>
        </w:rPr>
        <w:t>1.</w:t>
      </w:r>
      <w:r w:rsidR="00E51302" w:rsidRPr="00E51302">
        <w:rPr>
          <w:rFonts w:ascii="Arial" w:eastAsia="Times New Roman" w:hAnsi="Arial" w:cs="Arial"/>
          <w:b/>
        </w:rPr>
        <w:t xml:space="preserve"> </w:t>
      </w:r>
      <w:r w:rsidR="00AA2560">
        <w:rPr>
          <w:rFonts w:ascii="Arial" w:eastAsia="Times New Roman" w:hAnsi="Arial" w:cs="Arial"/>
          <w:b/>
        </w:rPr>
        <w:t>Provide an o</w:t>
      </w:r>
      <w:r w:rsidR="00712E18">
        <w:rPr>
          <w:rFonts w:ascii="Arial" w:eastAsia="Times New Roman" w:hAnsi="Arial" w:cs="Arial"/>
          <w:b/>
        </w:rPr>
        <w:t>verview</w:t>
      </w:r>
      <w:r w:rsidR="00AA2560">
        <w:rPr>
          <w:rFonts w:ascii="Arial" w:eastAsia="Times New Roman" w:hAnsi="Arial" w:cs="Arial"/>
          <w:b/>
        </w:rPr>
        <w:t xml:space="preserve"> of the continent</w:t>
      </w:r>
      <w:r w:rsidR="00712E18">
        <w:rPr>
          <w:rFonts w:ascii="Arial" w:eastAsia="Times New Roman" w:hAnsi="Arial" w:cs="Arial"/>
          <w:b/>
        </w:rPr>
        <w:t xml:space="preserve">: </w:t>
      </w:r>
      <w:r w:rsidR="00AA2560" w:rsidRPr="002A16C9">
        <w:rPr>
          <w:rFonts w:ascii="Arial" w:eastAsia="Times New Roman" w:hAnsi="Arial" w:cs="Arial"/>
        </w:rPr>
        <w:t>S</w:t>
      </w:r>
      <w:r w:rsidR="00712E18" w:rsidRPr="00712E18">
        <w:rPr>
          <w:rFonts w:ascii="Arial" w:eastAsia="Times New Roman" w:hAnsi="Arial" w:cs="Arial"/>
          <w:bCs/>
        </w:rPr>
        <w:t>how us the major countries exporting ITO and BPO services on this continent</w:t>
      </w:r>
      <w:r w:rsidR="00712E18">
        <w:rPr>
          <w:rFonts w:ascii="Arial" w:eastAsia="Times New Roman" w:hAnsi="Arial" w:cs="Arial"/>
          <w:bCs/>
        </w:rPr>
        <w:t xml:space="preserve"> and s</w:t>
      </w:r>
      <w:r w:rsidR="00712E18" w:rsidRPr="00712E18">
        <w:rPr>
          <w:rFonts w:ascii="Arial" w:eastAsia="Times New Roman" w:hAnsi="Arial" w:cs="Arial"/>
          <w:bCs/>
        </w:rPr>
        <w:t>how</w:t>
      </w:r>
      <w:r w:rsidR="00712E18">
        <w:rPr>
          <w:rFonts w:ascii="Arial" w:eastAsia="Times New Roman" w:hAnsi="Arial" w:cs="Arial"/>
          <w:bCs/>
        </w:rPr>
        <w:t>ed</w:t>
      </w:r>
      <w:r w:rsidR="00712E18" w:rsidRPr="00712E18">
        <w:rPr>
          <w:rFonts w:ascii="Arial" w:eastAsia="Times New Roman" w:hAnsi="Arial" w:cs="Arial"/>
          <w:bCs/>
        </w:rPr>
        <w:t xml:space="preserve"> us the major countries </w:t>
      </w:r>
      <w:r w:rsidR="009E668E">
        <w:rPr>
          <w:rFonts w:ascii="Arial" w:eastAsia="Times New Roman" w:hAnsi="Arial" w:cs="Arial"/>
          <w:bCs/>
        </w:rPr>
        <w:t xml:space="preserve">to which they </w:t>
      </w:r>
      <w:r w:rsidR="00712E18" w:rsidRPr="00712E18">
        <w:rPr>
          <w:rFonts w:ascii="Arial" w:eastAsia="Times New Roman" w:hAnsi="Arial" w:cs="Arial"/>
          <w:bCs/>
        </w:rPr>
        <w:t>export</w:t>
      </w:r>
      <w:r w:rsidR="00712E18">
        <w:rPr>
          <w:rFonts w:ascii="Arial" w:eastAsia="Times New Roman" w:hAnsi="Arial" w:cs="Arial"/>
          <w:bCs/>
        </w:rPr>
        <w:t>.</w:t>
      </w:r>
      <w:r w:rsidR="009D7FE5">
        <w:rPr>
          <w:rFonts w:ascii="Arial" w:eastAsia="Times New Roman" w:hAnsi="Arial" w:cs="Arial"/>
          <w:bCs/>
        </w:rPr>
        <w:t xml:space="preserve"> </w:t>
      </w:r>
    </w:p>
    <w:p w:rsidR="00AA2560" w:rsidRDefault="00AA2560" w:rsidP="00AA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p>
    <w:p w:rsidR="00712E18" w:rsidRPr="00712E18" w:rsidRDefault="00AA2560" w:rsidP="00AA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Cs/>
        </w:rPr>
      </w:pPr>
      <w:r>
        <w:rPr>
          <w:rFonts w:ascii="Arial" w:eastAsia="Times New Roman" w:hAnsi="Arial" w:cs="Arial"/>
        </w:rPr>
        <w:t xml:space="preserve">2. </w:t>
      </w:r>
      <w:r w:rsidRPr="006A3F67">
        <w:rPr>
          <w:rFonts w:ascii="Arial" w:eastAsia="Times New Roman" w:hAnsi="Arial" w:cs="Arial"/>
          <w:b/>
        </w:rPr>
        <w:t xml:space="preserve">Find top </w:t>
      </w:r>
      <w:r w:rsidR="009D7FE5" w:rsidRPr="006A3F67">
        <w:rPr>
          <w:rFonts w:ascii="Arial" w:eastAsia="Times New Roman" w:hAnsi="Arial" w:cs="Arial"/>
          <w:b/>
          <w:bCs/>
        </w:rPr>
        <w:t xml:space="preserve">10 </w:t>
      </w:r>
      <w:r w:rsidR="00ED39A0">
        <w:rPr>
          <w:rFonts w:ascii="Arial" w:eastAsia="Times New Roman" w:hAnsi="Arial" w:cs="Arial"/>
          <w:b/>
          <w:bCs/>
        </w:rPr>
        <w:t>provider</w:t>
      </w:r>
      <w:r w:rsidR="009D7FE5" w:rsidRPr="006A3F67">
        <w:rPr>
          <w:rFonts w:ascii="Arial" w:eastAsia="Times New Roman" w:hAnsi="Arial" w:cs="Arial"/>
          <w:b/>
          <w:bCs/>
        </w:rPr>
        <w:t>s of ITO and BPO services</w:t>
      </w:r>
      <w:r w:rsidR="009D7FE5">
        <w:rPr>
          <w:rFonts w:ascii="Arial" w:eastAsia="Times New Roman" w:hAnsi="Arial" w:cs="Arial"/>
          <w:bCs/>
        </w:rPr>
        <w:t xml:space="preserve"> and c</w:t>
      </w:r>
      <w:r w:rsidR="009D7FE5" w:rsidRPr="002E67E5">
        <w:rPr>
          <w:rFonts w:ascii="Arial" w:eastAsia="Times New Roman" w:hAnsi="Arial" w:cs="Arial"/>
          <w:bCs/>
        </w:rPr>
        <w:t>ompare</w:t>
      </w:r>
      <w:r w:rsidR="009D7FE5">
        <w:rPr>
          <w:rFonts w:ascii="Arial" w:eastAsia="Times New Roman" w:hAnsi="Arial" w:cs="Arial"/>
          <w:bCs/>
        </w:rPr>
        <w:t>d the</w:t>
      </w:r>
      <w:r w:rsidR="009D7FE5" w:rsidRPr="002E67E5">
        <w:rPr>
          <w:rFonts w:ascii="Arial" w:eastAsia="Times New Roman" w:hAnsi="Arial" w:cs="Arial"/>
          <w:bCs/>
        </w:rPr>
        <w:t xml:space="preserve"> top </w:t>
      </w:r>
      <w:r w:rsidR="00ED39A0">
        <w:rPr>
          <w:rFonts w:ascii="Arial" w:eastAsia="Times New Roman" w:hAnsi="Arial" w:cs="Arial"/>
          <w:bCs/>
        </w:rPr>
        <w:t>provider</w:t>
      </w:r>
      <w:r w:rsidR="009D7FE5">
        <w:rPr>
          <w:rFonts w:ascii="Arial" w:eastAsia="Times New Roman" w:hAnsi="Arial" w:cs="Arial"/>
          <w:bCs/>
        </w:rPr>
        <w:t xml:space="preserve">s in terms of </w:t>
      </w:r>
      <w:r w:rsidR="009D7FE5" w:rsidRPr="002E67E5">
        <w:rPr>
          <w:rFonts w:ascii="Arial" w:eastAsia="Times New Roman" w:hAnsi="Arial" w:cs="Arial"/>
          <w:bCs/>
        </w:rPr>
        <w:t xml:space="preserve">revenue, number or employees </w:t>
      </w:r>
      <w:r w:rsidR="009D7FE5">
        <w:rPr>
          <w:rFonts w:ascii="Arial" w:eastAsia="Times New Roman" w:hAnsi="Arial" w:cs="Arial"/>
          <w:bCs/>
        </w:rPr>
        <w:t>(</w:t>
      </w:r>
      <w:r w:rsidR="009D7FE5" w:rsidRPr="002E67E5">
        <w:rPr>
          <w:rFonts w:ascii="Arial" w:eastAsia="Times New Roman" w:hAnsi="Arial" w:cs="Arial"/>
          <w:bCs/>
        </w:rPr>
        <w:t>if possible</w:t>
      </w:r>
      <w:r w:rsidR="009D7FE5">
        <w:rPr>
          <w:rFonts w:ascii="Arial" w:eastAsia="Times New Roman" w:hAnsi="Arial" w:cs="Arial"/>
          <w:bCs/>
        </w:rPr>
        <w:t>),</w:t>
      </w:r>
      <w:r w:rsidR="006A3F67">
        <w:rPr>
          <w:rFonts w:ascii="Arial" w:eastAsia="Times New Roman" w:hAnsi="Arial" w:cs="Arial"/>
          <w:bCs/>
        </w:rPr>
        <w:t xml:space="preserve"> services,</w:t>
      </w:r>
      <w:r w:rsidR="009D7FE5">
        <w:rPr>
          <w:rFonts w:ascii="Arial" w:eastAsia="Times New Roman" w:hAnsi="Arial" w:cs="Arial"/>
          <w:bCs/>
        </w:rPr>
        <w:t xml:space="preserve"> etc.</w:t>
      </w:r>
    </w:p>
    <w:p w:rsidR="00E51302" w:rsidRPr="00E51302" w:rsidRDefault="00E51302" w:rsidP="00AA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rPr>
      </w:pPr>
    </w:p>
    <w:p w:rsidR="00AA2560" w:rsidRDefault="00AA2560" w:rsidP="00AA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rPr>
      </w:pPr>
      <w:r>
        <w:rPr>
          <w:rFonts w:ascii="Arial" w:eastAsia="Times New Roman" w:hAnsi="Arial" w:cs="Arial"/>
          <w:b/>
        </w:rPr>
        <w:t>3</w:t>
      </w:r>
      <w:r w:rsidR="00CA27C7">
        <w:rPr>
          <w:rFonts w:ascii="Arial" w:eastAsia="Times New Roman" w:hAnsi="Arial" w:cs="Arial"/>
          <w:b/>
        </w:rPr>
        <w:t xml:space="preserve">. </w:t>
      </w:r>
      <w:r>
        <w:rPr>
          <w:rFonts w:ascii="Arial" w:eastAsia="Times New Roman" w:hAnsi="Arial" w:cs="Arial"/>
          <w:b/>
        </w:rPr>
        <w:t>Focus on one c</w:t>
      </w:r>
      <w:r w:rsidR="007908D0">
        <w:rPr>
          <w:rFonts w:ascii="Arial" w:eastAsia="Times New Roman" w:hAnsi="Arial" w:cs="Arial"/>
          <w:b/>
        </w:rPr>
        <w:t>ountry</w:t>
      </w:r>
      <w:r>
        <w:rPr>
          <w:rFonts w:ascii="Arial" w:eastAsia="Times New Roman" w:hAnsi="Arial" w:cs="Arial"/>
          <w:b/>
        </w:rPr>
        <w:t xml:space="preserve">.  For this </w:t>
      </w:r>
      <w:r w:rsidR="006A3F67">
        <w:rPr>
          <w:rFonts w:ascii="Arial" w:eastAsia="Times New Roman" w:hAnsi="Arial" w:cs="Arial"/>
          <w:b/>
        </w:rPr>
        <w:t xml:space="preserve">one </w:t>
      </w:r>
      <w:r>
        <w:rPr>
          <w:rFonts w:ascii="Arial" w:eastAsia="Times New Roman" w:hAnsi="Arial" w:cs="Arial"/>
          <w:b/>
        </w:rPr>
        <w:t>country:</w:t>
      </w:r>
    </w:p>
    <w:p w:rsidR="00AA2560" w:rsidRDefault="00AA2560" w:rsidP="00AA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rPr>
      </w:pPr>
    </w:p>
    <w:p w:rsidR="006A3F67" w:rsidRPr="006A3F67" w:rsidRDefault="00AA2560" w:rsidP="006A3F6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Cs/>
        </w:rPr>
      </w:pPr>
      <w:r w:rsidRPr="006A3F67">
        <w:rPr>
          <w:rFonts w:ascii="Arial" w:eastAsia="Times New Roman" w:hAnsi="Arial" w:cs="Arial"/>
        </w:rPr>
        <w:t>D</w:t>
      </w:r>
      <w:r w:rsidR="00886D11" w:rsidRPr="006A3F67">
        <w:rPr>
          <w:rFonts w:ascii="Arial" w:eastAsia="Times New Roman" w:hAnsi="Arial" w:cs="Arial"/>
        </w:rPr>
        <w:t xml:space="preserve">escribe relevant attributes of the country or countries in terms of </w:t>
      </w:r>
      <w:r w:rsidR="00886D11" w:rsidRPr="006A3F67">
        <w:rPr>
          <w:rFonts w:ascii="Arial" w:eastAsia="Times New Roman" w:hAnsi="Arial" w:cs="Arial"/>
          <w:bCs/>
        </w:rPr>
        <w:t xml:space="preserve">GDP relative to the United States </w:t>
      </w:r>
    </w:p>
    <w:p w:rsidR="006A3F67" w:rsidRPr="006A3F67" w:rsidRDefault="006A3F67" w:rsidP="00AA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Cs/>
        </w:rPr>
      </w:pPr>
    </w:p>
    <w:p w:rsidR="006A3F67" w:rsidRPr="006A3F67" w:rsidRDefault="00886D11" w:rsidP="006A3F6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Cs/>
        </w:rPr>
      </w:pPr>
      <w:r w:rsidRPr="006A3F67">
        <w:rPr>
          <w:rFonts w:ascii="Arial" w:eastAsia="Times New Roman" w:hAnsi="Arial" w:cs="Arial"/>
          <w:bCs/>
        </w:rPr>
        <w:t xml:space="preserve">ITO/BPO services exports and imports (if possible) </w:t>
      </w:r>
    </w:p>
    <w:p w:rsidR="006A3F67" w:rsidRPr="006A3F67" w:rsidRDefault="006A3F67" w:rsidP="00AA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Cs/>
        </w:rPr>
      </w:pPr>
    </w:p>
    <w:p w:rsidR="006A3F67" w:rsidRPr="006A3F67" w:rsidRDefault="006A3F67" w:rsidP="006A3F6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Cs/>
        </w:rPr>
      </w:pPr>
      <w:r w:rsidRPr="006A3F67">
        <w:rPr>
          <w:rFonts w:ascii="Arial" w:eastAsia="Times New Roman" w:hAnsi="Arial" w:cs="Arial"/>
          <w:bCs/>
        </w:rPr>
        <w:t>K</w:t>
      </w:r>
      <w:r w:rsidR="00886D11" w:rsidRPr="006A3F67">
        <w:rPr>
          <w:rFonts w:ascii="Arial" w:eastAsia="Times New Roman" w:hAnsi="Arial" w:cs="Arial"/>
          <w:bCs/>
        </w:rPr>
        <w:t>ey government policies pertaining to ITO/BPO</w:t>
      </w:r>
      <w:r w:rsidRPr="006A3F67">
        <w:rPr>
          <w:rFonts w:ascii="Arial" w:eastAsia="Times New Roman" w:hAnsi="Arial" w:cs="Arial"/>
          <w:bCs/>
        </w:rPr>
        <w:t xml:space="preserve"> (tax incentives, government agencies that help promote ITO and BPO). </w:t>
      </w:r>
      <w:r w:rsidR="00886D11" w:rsidRPr="006A3F67">
        <w:rPr>
          <w:rFonts w:ascii="Arial" w:eastAsia="Times New Roman" w:hAnsi="Arial" w:cs="Arial"/>
          <w:bCs/>
        </w:rPr>
        <w:t xml:space="preserve"> </w:t>
      </w:r>
    </w:p>
    <w:p w:rsidR="006A3F67" w:rsidRPr="006A3F67" w:rsidRDefault="006A3F67" w:rsidP="00AA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Cs/>
        </w:rPr>
      </w:pPr>
    </w:p>
    <w:p w:rsidR="006A3F67" w:rsidRPr="006A3F67" w:rsidRDefault="00886D11" w:rsidP="006A3F6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Cs/>
        </w:rPr>
      </w:pPr>
      <w:r w:rsidRPr="006A3F67">
        <w:rPr>
          <w:rFonts w:ascii="Arial" w:eastAsia="Times New Roman" w:hAnsi="Arial" w:cs="Arial"/>
          <w:bCs/>
        </w:rPr>
        <w:t>ITO/BPO workforce</w:t>
      </w:r>
      <w:r w:rsidR="006A3F67" w:rsidRPr="006A3F67">
        <w:rPr>
          <w:rFonts w:ascii="Arial" w:eastAsia="Times New Roman" w:hAnsi="Arial" w:cs="Arial"/>
          <w:bCs/>
        </w:rPr>
        <w:t xml:space="preserve"> (e.g., number of graduates per year)</w:t>
      </w:r>
    </w:p>
    <w:p w:rsidR="006A3F67" w:rsidRPr="006A3F67" w:rsidRDefault="006A3F67" w:rsidP="00AA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Cs/>
        </w:rPr>
      </w:pPr>
    </w:p>
    <w:p w:rsidR="006A3F67" w:rsidRPr="006A3F67" w:rsidRDefault="006A3F67" w:rsidP="006A3F6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Cs/>
        </w:rPr>
      </w:pPr>
      <w:r w:rsidRPr="006A3F67">
        <w:rPr>
          <w:rFonts w:ascii="Arial" w:eastAsia="Times New Roman" w:hAnsi="Arial" w:cs="Arial"/>
          <w:bCs/>
        </w:rPr>
        <w:t>M</w:t>
      </w:r>
      <w:r w:rsidR="00886D11" w:rsidRPr="006A3F67">
        <w:rPr>
          <w:rFonts w:ascii="Arial" w:eastAsia="Times New Roman" w:hAnsi="Arial" w:cs="Arial"/>
          <w:bCs/>
        </w:rPr>
        <w:t>ajor cities within the country providing ITO/BPO services</w:t>
      </w:r>
    </w:p>
    <w:p w:rsidR="006A3F67" w:rsidRPr="006A3F67" w:rsidRDefault="006A3F67" w:rsidP="00AA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Cs/>
        </w:rPr>
      </w:pPr>
    </w:p>
    <w:p w:rsidR="00AA2560" w:rsidRPr="006A3F67" w:rsidRDefault="006A3F67" w:rsidP="006A3F6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Cs/>
        </w:rPr>
      </w:pPr>
      <w:r w:rsidRPr="006A3F67">
        <w:rPr>
          <w:rFonts w:ascii="Arial" w:eastAsia="Times New Roman" w:hAnsi="Arial" w:cs="Arial"/>
          <w:bCs/>
        </w:rPr>
        <w:t>T</w:t>
      </w:r>
      <w:r w:rsidR="00886D11" w:rsidRPr="006A3F67">
        <w:rPr>
          <w:rFonts w:ascii="Arial" w:eastAsia="Times New Roman" w:hAnsi="Arial" w:cs="Arial"/>
          <w:bCs/>
        </w:rPr>
        <w:t xml:space="preserve">he </w:t>
      </w:r>
      <w:r w:rsidRPr="006A3F67">
        <w:rPr>
          <w:rFonts w:ascii="Arial" w:eastAsia="Times New Roman" w:hAnsi="Arial" w:cs="Arial"/>
          <w:bCs/>
        </w:rPr>
        <w:t>quality of the</w:t>
      </w:r>
      <w:r w:rsidR="00886D11" w:rsidRPr="006A3F67">
        <w:rPr>
          <w:rFonts w:ascii="Arial" w:eastAsia="Times New Roman" w:hAnsi="Arial" w:cs="Arial"/>
          <w:bCs/>
        </w:rPr>
        <w:t xml:space="preserve"> Infrastructure</w:t>
      </w:r>
      <w:r w:rsidRPr="006A3F67">
        <w:rPr>
          <w:rFonts w:ascii="Arial" w:eastAsia="Times New Roman" w:hAnsi="Arial" w:cs="Arial"/>
          <w:bCs/>
        </w:rPr>
        <w:t xml:space="preserve"> (internet, electricity, roads, air travel, etc)</w:t>
      </w:r>
      <w:r w:rsidR="009B573E" w:rsidRPr="006A3F67">
        <w:rPr>
          <w:rFonts w:ascii="Arial" w:eastAsia="Times New Roman" w:hAnsi="Arial" w:cs="Arial"/>
          <w:bCs/>
        </w:rPr>
        <w:t>.</w:t>
      </w:r>
      <w:r w:rsidR="00E57A7A" w:rsidRPr="006A3F67">
        <w:rPr>
          <w:rFonts w:ascii="Arial" w:eastAsia="Times New Roman" w:hAnsi="Arial" w:cs="Arial"/>
          <w:bCs/>
        </w:rPr>
        <w:t xml:space="preserve"> </w:t>
      </w:r>
    </w:p>
    <w:p w:rsidR="00AA2560" w:rsidRPr="006A3F67" w:rsidRDefault="00AA2560" w:rsidP="00AA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Cs/>
        </w:rPr>
      </w:pPr>
    </w:p>
    <w:p w:rsidR="00886D11" w:rsidRPr="006A3F67" w:rsidRDefault="00AA2560" w:rsidP="006A3F6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Cs/>
        </w:rPr>
      </w:pPr>
      <w:r w:rsidRPr="006A3F67">
        <w:rPr>
          <w:rFonts w:ascii="Arial" w:eastAsia="Times New Roman" w:hAnsi="Arial" w:cs="Arial"/>
        </w:rPr>
        <w:t>D</w:t>
      </w:r>
      <w:r w:rsidR="00E57A7A" w:rsidRPr="006A3F67">
        <w:rPr>
          <w:rFonts w:ascii="Arial" w:eastAsia="Times New Roman" w:hAnsi="Arial" w:cs="Arial"/>
        </w:rPr>
        <w:t>escribe</w:t>
      </w:r>
      <w:r w:rsidRPr="006A3F67">
        <w:rPr>
          <w:rFonts w:ascii="Arial" w:eastAsia="Times New Roman" w:hAnsi="Arial" w:cs="Arial"/>
        </w:rPr>
        <w:t xml:space="preserve"> </w:t>
      </w:r>
      <w:r w:rsidR="00E57A7A" w:rsidRPr="006A3F67">
        <w:rPr>
          <w:rFonts w:ascii="Arial" w:eastAsia="Times New Roman" w:hAnsi="Arial" w:cs="Arial"/>
        </w:rPr>
        <w:t>t</w:t>
      </w:r>
      <w:r w:rsidR="00E57A7A" w:rsidRPr="006A3F67">
        <w:rPr>
          <w:rFonts w:ascii="Arial" w:hAnsi="Arial" w:cs="Arial"/>
        </w:rPr>
        <w:t xml:space="preserve">he major risks US managers will have to mitigate when outsourcing to </w:t>
      </w:r>
      <w:r w:rsidR="00ED39A0">
        <w:rPr>
          <w:rFonts w:ascii="Arial" w:hAnsi="Arial" w:cs="Arial"/>
        </w:rPr>
        <w:t>provider</w:t>
      </w:r>
      <w:r w:rsidR="00E57A7A" w:rsidRPr="006A3F67">
        <w:rPr>
          <w:rFonts w:ascii="Arial" w:hAnsi="Arial" w:cs="Arial"/>
        </w:rPr>
        <w:t>s in this country.   Risks may include political risks, cultural risks, human resource risks (number of qualified workers, turnover</w:t>
      </w:r>
      <w:r w:rsidRPr="006A3F67">
        <w:rPr>
          <w:rFonts w:ascii="Arial" w:hAnsi="Arial" w:cs="Arial"/>
        </w:rPr>
        <w:t>)</w:t>
      </w:r>
      <w:r w:rsidR="00E57A7A" w:rsidRPr="006A3F67">
        <w:rPr>
          <w:rFonts w:ascii="Arial" w:hAnsi="Arial" w:cs="Arial"/>
        </w:rPr>
        <w:t xml:space="preserve">, etc.  </w:t>
      </w:r>
    </w:p>
    <w:p w:rsidR="00E51302" w:rsidRPr="006A3F67" w:rsidRDefault="00E51302" w:rsidP="00AA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p>
    <w:p w:rsidR="006A3F67" w:rsidRPr="006A3F67" w:rsidRDefault="006A3F67" w:rsidP="00AA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r w:rsidRPr="006A3F67">
        <w:rPr>
          <w:rFonts w:ascii="Arial" w:hAnsi="Arial" w:cs="Arial"/>
          <w:b/>
          <w:bCs/>
        </w:rPr>
        <w:t xml:space="preserve">4. </w:t>
      </w:r>
      <w:r w:rsidR="00AA2560" w:rsidRPr="006A3F67">
        <w:rPr>
          <w:rFonts w:ascii="Arial" w:hAnsi="Arial" w:cs="Arial"/>
          <w:b/>
          <w:bCs/>
        </w:rPr>
        <w:t>F</w:t>
      </w:r>
      <w:r w:rsidR="00E55D3D" w:rsidRPr="006A3F67">
        <w:rPr>
          <w:rFonts w:ascii="Arial" w:hAnsi="Arial" w:cs="Arial"/>
          <w:b/>
          <w:bCs/>
        </w:rPr>
        <w:t xml:space="preserve">ocus on one to three of the top </w:t>
      </w:r>
      <w:r w:rsidR="00ED39A0">
        <w:rPr>
          <w:rFonts w:ascii="Arial" w:hAnsi="Arial" w:cs="Arial"/>
          <w:b/>
          <w:bCs/>
        </w:rPr>
        <w:t>provider</w:t>
      </w:r>
      <w:r w:rsidR="00E55D3D" w:rsidRPr="006A3F67">
        <w:rPr>
          <w:rFonts w:ascii="Arial" w:hAnsi="Arial" w:cs="Arial"/>
          <w:b/>
          <w:bCs/>
        </w:rPr>
        <w:t>s</w:t>
      </w:r>
      <w:r w:rsidRPr="006A3F67">
        <w:rPr>
          <w:rFonts w:ascii="Arial" w:hAnsi="Arial" w:cs="Arial"/>
          <w:b/>
          <w:bCs/>
        </w:rPr>
        <w:t xml:space="preserve"> within this same country.</w:t>
      </w:r>
    </w:p>
    <w:p w:rsidR="006A3F67" w:rsidRDefault="006A3F67" w:rsidP="00AA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rPr>
      </w:pPr>
    </w:p>
    <w:p w:rsidR="00E55D3D" w:rsidRPr="00924F58" w:rsidRDefault="006A3F67" w:rsidP="00AA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r>
        <w:rPr>
          <w:rFonts w:ascii="Arial" w:hAnsi="Arial" w:cs="Arial"/>
          <w:bCs/>
        </w:rPr>
        <w:t>Tell</w:t>
      </w:r>
      <w:r w:rsidR="00E55D3D">
        <w:rPr>
          <w:rFonts w:ascii="Arial" w:hAnsi="Arial" w:cs="Arial"/>
          <w:bCs/>
        </w:rPr>
        <w:t xml:space="preserve"> us about the </w:t>
      </w:r>
      <w:r w:rsidR="00ED39A0">
        <w:rPr>
          <w:rFonts w:ascii="Arial" w:hAnsi="Arial" w:cs="Arial"/>
          <w:bCs/>
        </w:rPr>
        <w:t>provider</w:t>
      </w:r>
      <w:r w:rsidR="00E55D3D">
        <w:rPr>
          <w:rFonts w:ascii="Arial" w:hAnsi="Arial" w:cs="Arial"/>
          <w:bCs/>
        </w:rPr>
        <w:t xml:space="preserve">’s history, CEO, major customers, </w:t>
      </w:r>
      <w:r w:rsidR="009E668E">
        <w:rPr>
          <w:rFonts w:ascii="Arial" w:hAnsi="Arial" w:cs="Arial"/>
          <w:bCs/>
        </w:rPr>
        <w:t xml:space="preserve">competitive positioning, </w:t>
      </w:r>
      <w:r w:rsidR="00E55D3D">
        <w:rPr>
          <w:rFonts w:ascii="Arial" w:hAnsi="Arial" w:cs="Arial"/>
          <w:bCs/>
        </w:rPr>
        <w:t xml:space="preserve">and financial performance in terms of </w:t>
      </w:r>
      <w:r w:rsidR="00E55D3D" w:rsidRPr="00924F58">
        <w:rPr>
          <w:rFonts w:ascii="Arial" w:eastAsia="Times New Roman" w:hAnsi="Arial" w:cs="Arial"/>
        </w:rPr>
        <w:t xml:space="preserve">five year stock price, five year sales, </w:t>
      </w:r>
      <w:proofErr w:type="gramStart"/>
      <w:r w:rsidR="00E55D3D" w:rsidRPr="00924F58">
        <w:rPr>
          <w:rFonts w:ascii="Arial" w:eastAsia="Times New Roman" w:hAnsi="Arial" w:cs="Arial"/>
        </w:rPr>
        <w:t>five</w:t>
      </w:r>
      <w:proofErr w:type="gramEnd"/>
      <w:r w:rsidR="00E55D3D" w:rsidRPr="00924F58">
        <w:rPr>
          <w:rFonts w:ascii="Arial" w:eastAsia="Times New Roman" w:hAnsi="Arial" w:cs="Arial"/>
        </w:rPr>
        <w:t xml:space="preserve"> year profits </w:t>
      </w:r>
      <w:r w:rsidR="00E55D3D" w:rsidRPr="00924F58">
        <w:rPr>
          <w:rFonts w:ascii="Arial" w:hAnsi="Arial" w:cs="Arial"/>
        </w:rPr>
        <w:t>if possible</w:t>
      </w:r>
      <w:r w:rsidR="00E55D3D">
        <w:rPr>
          <w:rFonts w:ascii="Arial" w:hAnsi="Arial" w:cs="Arial"/>
        </w:rPr>
        <w:t>.</w:t>
      </w:r>
    </w:p>
    <w:p w:rsidR="00E51302" w:rsidRDefault="00E51302" w:rsidP="00AA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rPr>
      </w:pPr>
    </w:p>
    <w:p w:rsidR="006A3F67" w:rsidRDefault="006A3F67" w:rsidP="00AA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p>
    <w:p w:rsidR="00AA2560" w:rsidRPr="002A16C9" w:rsidRDefault="00AA2560" w:rsidP="00AA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70C0"/>
        </w:rPr>
      </w:pPr>
      <w:r w:rsidRPr="002A16C9">
        <w:rPr>
          <w:rFonts w:ascii="Arial" w:eastAsia="Times New Roman" w:hAnsi="Arial" w:cs="Arial"/>
          <w:color w:val="0070C0"/>
        </w:rPr>
        <w:t xml:space="preserve">Interview </w:t>
      </w:r>
      <w:r w:rsidR="00E42D35">
        <w:rPr>
          <w:rFonts w:ascii="Arial" w:eastAsia="Times New Roman" w:hAnsi="Arial" w:cs="Arial"/>
          <w:color w:val="0070C0"/>
        </w:rPr>
        <w:t xml:space="preserve">relevant </w:t>
      </w:r>
      <w:r w:rsidRPr="002A16C9">
        <w:rPr>
          <w:rFonts w:ascii="Arial" w:eastAsia="Times New Roman" w:hAnsi="Arial" w:cs="Arial"/>
          <w:color w:val="0070C0"/>
        </w:rPr>
        <w:t xml:space="preserve">people—these could be marketing directors in the </w:t>
      </w:r>
      <w:r w:rsidR="00ED39A0">
        <w:rPr>
          <w:rFonts w:ascii="Arial" w:eastAsia="Times New Roman" w:hAnsi="Arial" w:cs="Arial"/>
          <w:color w:val="0070C0"/>
        </w:rPr>
        <w:t>provider</w:t>
      </w:r>
      <w:r w:rsidRPr="002A16C9">
        <w:rPr>
          <w:rFonts w:ascii="Arial" w:eastAsia="Times New Roman" w:hAnsi="Arial" w:cs="Arial"/>
          <w:color w:val="0070C0"/>
        </w:rPr>
        <w:t xml:space="preserve"> firms, clients who outsource to </w:t>
      </w:r>
      <w:r w:rsidR="00ED39A0">
        <w:rPr>
          <w:rFonts w:ascii="Arial" w:eastAsia="Times New Roman" w:hAnsi="Arial" w:cs="Arial"/>
          <w:color w:val="0070C0"/>
        </w:rPr>
        <w:t>provider</w:t>
      </w:r>
      <w:r w:rsidRPr="002A16C9">
        <w:rPr>
          <w:rFonts w:ascii="Arial" w:eastAsia="Times New Roman" w:hAnsi="Arial" w:cs="Arial"/>
          <w:color w:val="0070C0"/>
        </w:rPr>
        <w:t xml:space="preserve">s in this country, government officials from this country (like economic development officials).  Have courage!  They will want to speak with potential clients and students from the United States. </w:t>
      </w:r>
    </w:p>
    <w:p w:rsidR="00756A0C" w:rsidRDefault="00756A0C" w:rsidP="00AA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p>
    <w:p w:rsidR="00D315B7" w:rsidRDefault="00D315B7" w:rsidP="00AA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p>
    <w:p w:rsidR="00D315B7" w:rsidRDefault="00D315B7" w:rsidP="00AA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r>
        <w:rPr>
          <w:rFonts w:ascii="Arial" w:hAnsi="Arial" w:cs="Arial"/>
          <w:noProof/>
          <w:sz w:val="20"/>
          <w:szCs w:val="20"/>
          <w:lang w:eastAsia="en-US"/>
        </w:rPr>
        <w:drawing>
          <wp:inline distT="0" distB="0" distL="0" distR="0">
            <wp:extent cx="5762625" cy="3810000"/>
            <wp:effectExtent l="19050" t="0" r="9525" b="0"/>
            <wp:docPr id="2" name="il_fi" descr="http://juandiaz.yolasite.com/resources/tabla%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uandiaz.yolasite.com/resources/tabla%201.JPG"/>
                    <pic:cNvPicPr>
                      <a:picLocks noChangeAspect="1" noChangeArrowheads="1"/>
                    </pic:cNvPicPr>
                  </pic:nvPicPr>
                  <pic:blipFill>
                    <a:blip r:embed="rId8" cstate="print"/>
                    <a:srcRect/>
                    <a:stretch>
                      <a:fillRect/>
                    </a:stretch>
                  </pic:blipFill>
                  <pic:spPr bwMode="auto">
                    <a:xfrm>
                      <a:off x="0" y="0"/>
                      <a:ext cx="5762625" cy="3810000"/>
                    </a:xfrm>
                    <a:prstGeom prst="rect">
                      <a:avLst/>
                    </a:prstGeom>
                    <a:noFill/>
                    <a:ln w="9525">
                      <a:noFill/>
                      <a:miter lim="800000"/>
                      <a:headEnd/>
                      <a:tailEnd/>
                    </a:ln>
                  </pic:spPr>
                </pic:pic>
              </a:graphicData>
            </a:graphic>
          </wp:inline>
        </w:drawing>
      </w:r>
    </w:p>
    <w:p w:rsidR="00D315B7" w:rsidRDefault="00D315B7" w:rsidP="00AA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p>
    <w:p w:rsidR="00756A0C" w:rsidRDefault="00756A0C" w:rsidP="00AA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r>
        <w:rPr>
          <w:rFonts w:ascii="Arial" w:eastAsia="Times New Roman" w:hAnsi="Arial" w:cs="Arial"/>
        </w:rPr>
        <w:lastRenderedPageBreak/>
        <w:t>Some places to look:</w:t>
      </w:r>
    </w:p>
    <w:p w:rsidR="00297B5C" w:rsidRDefault="00297B5C" w:rsidP="00AA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p>
    <w:p w:rsidR="00297B5C" w:rsidRPr="0032340C" w:rsidRDefault="00297B5C" w:rsidP="00297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color w:val="00B0F0"/>
        </w:rPr>
      </w:pPr>
      <w:r w:rsidRPr="0032340C">
        <w:rPr>
          <w:rFonts w:ascii="Arial" w:eastAsia="Times New Roman" w:hAnsi="Arial" w:cs="Arial"/>
          <w:b/>
          <w:color w:val="00B0F0"/>
        </w:rPr>
        <w:t xml:space="preserve">Consulting Reports </w:t>
      </w:r>
      <w:bookmarkStart w:id="0" w:name="_GoBack"/>
      <w:bookmarkEnd w:id="0"/>
    </w:p>
    <w:p w:rsidR="00297B5C" w:rsidRDefault="00297B5C" w:rsidP="00AA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p>
    <w:p w:rsidR="00297B5C" w:rsidRDefault="00297B5C" w:rsidP="00AA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p>
    <w:p w:rsidR="00756A0C" w:rsidRDefault="001C1343" w:rsidP="00AA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hyperlink r:id="rId9" w:history="1">
        <w:r w:rsidR="00B45C7F" w:rsidRPr="00E804D7">
          <w:rPr>
            <w:rStyle w:val="Hyperlink"/>
            <w:rFonts w:ascii="Arial" w:eastAsia="Times New Roman" w:hAnsi="Arial" w:cs="Arial"/>
          </w:rPr>
          <w:t>http://theoutsourcingworldsummit.com/Firmbuilder/Articles/19/205/3194/Default.aspx</w:t>
        </w:r>
      </w:hyperlink>
    </w:p>
    <w:p w:rsidR="00756A0C" w:rsidRPr="00827C66" w:rsidRDefault="001C1343" w:rsidP="00756A0C">
      <w:pPr>
        <w:rPr>
          <w:sz w:val="20"/>
          <w:szCs w:val="20"/>
        </w:rPr>
      </w:pPr>
      <w:hyperlink r:id="rId10" w:history="1">
        <w:r w:rsidR="00756A0C" w:rsidRPr="00827C66">
          <w:rPr>
            <w:rStyle w:val="Hyperlink"/>
            <w:sz w:val="20"/>
            <w:szCs w:val="20"/>
          </w:rPr>
          <w:t>http://en.wikipedia.org/wiki/List_of_countries_by_GDP_(PPP)</w:t>
        </w:r>
      </w:hyperlink>
      <w:r w:rsidR="00756A0C" w:rsidRPr="00827C66">
        <w:rPr>
          <w:sz w:val="20"/>
          <w:szCs w:val="20"/>
        </w:rPr>
        <w:t xml:space="preserve">, </w:t>
      </w:r>
    </w:p>
    <w:p w:rsidR="00756A0C" w:rsidRPr="00827C66" w:rsidRDefault="001C1343" w:rsidP="00756A0C">
      <w:pPr>
        <w:rPr>
          <w:sz w:val="20"/>
          <w:szCs w:val="20"/>
        </w:rPr>
      </w:pPr>
      <w:hyperlink r:id="rId11" w:history="1">
        <w:r w:rsidR="00756A0C" w:rsidRPr="00827C66">
          <w:rPr>
            <w:rStyle w:val="Hyperlink"/>
            <w:sz w:val="20"/>
            <w:szCs w:val="20"/>
          </w:rPr>
          <w:t>http://www.sourcingmag.com/content/c060201a.asp</w:t>
        </w:r>
      </w:hyperlink>
      <w:r w:rsidR="00756A0C" w:rsidRPr="00827C66">
        <w:rPr>
          <w:sz w:val="20"/>
          <w:szCs w:val="20"/>
        </w:rPr>
        <w:t xml:space="preserve">, </w:t>
      </w:r>
    </w:p>
    <w:p w:rsidR="00756A0C" w:rsidRPr="00827C66" w:rsidRDefault="001C1343" w:rsidP="00756A0C">
      <w:pPr>
        <w:rPr>
          <w:sz w:val="20"/>
          <w:szCs w:val="20"/>
        </w:rPr>
      </w:pPr>
      <w:hyperlink r:id="rId12" w:history="1">
        <w:r w:rsidR="00756A0C" w:rsidRPr="00827C66">
          <w:rPr>
            <w:rStyle w:val="Hyperlink"/>
            <w:sz w:val="20"/>
            <w:szCs w:val="20"/>
          </w:rPr>
          <w:t>http://www.accenture.com/Global/Services/Global_Delivery_and_Sourcing/AccentureBrazil.htm</w:t>
        </w:r>
      </w:hyperlink>
      <w:r w:rsidR="00756A0C" w:rsidRPr="00827C66">
        <w:rPr>
          <w:sz w:val="20"/>
          <w:szCs w:val="20"/>
        </w:rPr>
        <w:t xml:space="preserve">, </w:t>
      </w:r>
    </w:p>
    <w:p w:rsidR="00756A0C" w:rsidRPr="00827C66" w:rsidRDefault="001C1343" w:rsidP="00756A0C">
      <w:pPr>
        <w:rPr>
          <w:sz w:val="20"/>
          <w:szCs w:val="20"/>
        </w:rPr>
      </w:pPr>
      <w:hyperlink r:id="rId13" w:history="1">
        <w:r w:rsidR="00756A0C" w:rsidRPr="00827C66">
          <w:rPr>
            <w:rStyle w:val="Hyperlink"/>
            <w:sz w:val="20"/>
            <w:szCs w:val="20"/>
          </w:rPr>
          <w:t>http://www.outsourcingintelligencenetwork.com/oi_prod/index2.php?no_html=1&amp;option=com_msadmin&amp;task=download&amp;id=43</w:t>
        </w:r>
      </w:hyperlink>
      <w:r w:rsidR="00756A0C" w:rsidRPr="00827C66">
        <w:rPr>
          <w:sz w:val="20"/>
          <w:szCs w:val="20"/>
        </w:rPr>
        <w:t xml:space="preserve">, </w:t>
      </w:r>
    </w:p>
    <w:p w:rsidR="00756A0C" w:rsidRPr="00827C66" w:rsidRDefault="001C1343" w:rsidP="00756A0C">
      <w:pPr>
        <w:rPr>
          <w:sz w:val="20"/>
          <w:szCs w:val="20"/>
        </w:rPr>
      </w:pPr>
      <w:hyperlink r:id="rId14" w:history="1">
        <w:r w:rsidR="00756A0C" w:rsidRPr="00827C66">
          <w:rPr>
            <w:rStyle w:val="Hyperlink"/>
            <w:sz w:val="20"/>
            <w:szCs w:val="20"/>
          </w:rPr>
          <w:t>http://www.wikinvest.com/concept/Outsourcing_to_South_America</w:t>
        </w:r>
      </w:hyperlink>
      <w:r w:rsidR="00756A0C" w:rsidRPr="00827C66">
        <w:rPr>
          <w:sz w:val="20"/>
          <w:szCs w:val="20"/>
        </w:rPr>
        <w:t xml:space="preserve">, </w:t>
      </w:r>
    </w:p>
    <w:p w:rsidR="00756A0C" w:rsidRPr="00827C66" w:rsidRDefault="001C1343" w:rsidP="00756A0C">
      <w:pPr>
        <w:rPr>
          <w:sz w:val="20"/>
          <w:szCs w:val="20"/>
        </w:rPr>
      </w:pPr>
      <w:hyperlink r:id="rId15" w:history="1">
        <w:r w:rsidR="00756A0C" w:rsidRPr="00827C66">
          <w:rPr>
            <w:rStyle w:val="Hyperlink"/>
            <w:sz w:val="20"/>
            <w:szCs w:val="20"/>
          </w:rPr>
          <w:t>http://www.ecommercetimes.com/story/hqxP3VSRup7drx/Latin-America-Outsourcings-New-Hot-Spot.xhtml</w:t>
        </w:r>
      </w:hyperlink>
    </w:p>
    <w:p w:rsidR="00756A0C" w:rsidRPr="00827C66" w:rsidRDefault="001C1343" w:rsidP="00756A0C">
      <w:pPr>
        <w:rPr>
          <w:sz w:val="20"/>
          <w:szCs w:val="20"/>
        </w:rPr>
      </w:pPr>
      <w:hyperlink r:id="rId16" w:history="1">
        <w:r w:rsidR="00756A0C" w:rsidRPr="00827C66">
          <w:rPr>
            <w:rStyle w:val="Hyperlink"/>
            <w:sz w:val="20"/>
            <w:szCs w:val="20"/>
          </w:rPr>
          <w:t>http://brazilexportati.files.wordpress.com/2008/11/brazil-as-offshore-location-2009.pdf</w:t>
        </w:r>
      </w:hyperlink>
      <w:r w:rsidR="00756A0C" w:rsidRPr="00827C66">
        <w:rPr>
          <w:sz w:val="20"/>
          <w:szCs w:val="20"/>
        </w:rPr>
        <w:t xml:space="preserve">, </w:t>
      </w:r>
    </w:p>
    <w:p w:rsidR="00756A0C" w:rsidRPr="00827C66" w:rsidRDefault="001C1343" w:rsidP="00756A0C">
      <w:pPr>
        <w:rPr>
          <w:sz w:val="20"/>
          <w:szCs w:val="20"/>
        </w:rPr>
      </w:pPr>
      <w:hyperlink r:id="rId17" w:history="1">
        <w:r w:rsidR="00756A0C" w:rsidRPr="00827C66">
          <w:rPr>
            <w:rStyle w:val="Hyperlink"/>
            <w:sz w:val="20"/>
            <w:szCs w:val="20"/>
          </w:rPr>
          <w:t>http://www.linkedin.com/companies/stefanini-it-solutions</w:t>
        </w:r>
      </w:hyperlink>
      <w:r w:rsidR="00756A0C" w:rsidRPr="00827C66">
        <w:rPr>
          <w:sz w:val="20"/>
          <w:szCs w:val="20"/>
        </w:rPr>
        <w:t xml:space="preserve">, </w:t>
      </w:r>
    </w:p>
    <w:p w:rsidR="00756A0C" w:rsidRPr="00827C66" w:rsidRDefault="001C1343" w:rsidP="00756A0C">
      <w:pPr>
        <w:rPr>
          <w:sz w:val="20"/>
          <w:szCs w:val="20"/>
        </w:rPr>
      </w:pPr>
      <w:hyperlink r:id="rId18" w:history="1">
        <w:r w:rsidR="00756A0C" w:rsidRPr="00827C66">
          <w:rPr>
            <w:rStyle w:val="Hyperlink"/>
            <w:sz w:val="20"/>
            <w:szCs w:val="20"/>
          </w:rPr>
          <w:t>http://findarticles.com/p/articles/mi_pwwi/is_200904/ai_n31489544/</w:t>
        </w:r>
      </w:hyperlink>
      <w:r w:rsidR="00756A0C" w:rsidRPr="00827C66">
        <w:rPr>
          <w:sz w:val="20"/>
          <w:szCs w:val="20"/>
        </w:rPr>
        <w:t xml:space="preserve">, </w:t>
      </w:r>
    </w:p>
    <w:p w:rsidR="00756A0C" w:rsidRPr="00827C66" w:rsidRDefault="001C1343" w:rsidP="00756A0C">
      <w:pPr>
        <w:rPr>
          <w:sz w:val="20"/>
          <w:szCs w:val="20"/>
        </w:rPr>
      </w:pPr>
      <w:hyperlink r:id="rId19" w:history="1">
        <w:r w:rsidR="00756A0C" w:rsidRPr="00827C66">
          <w:rPr>
            <w:rStyle w:val="Hyperlink"/>
            <w:sz w:val="20"/>
            <w:szCs w:val="20"/>
          </w:rPr>
          <w:t>http://www.itautec.com.br/iFileExplorer/Arquivo/RI/RelatoriosAnuais/2008/IBASE%20Sheet%20.pdf</w:t>
        </w:r>
      </w:hyperlink>
      <w:r w:rsidR="00756A0C" w:rsidRPr="00827C66">
        <w:rPr>
          <w:sz w:val="20"/>
          <w:szCs w:val="20"/>
        </w:rPr>
        <w:t xml:space="preserve">, </w:t>
      </w:r>
    </w:p>
    <w:p w:rsidR="00756A0C" w:rsidRPr="00827C66" w:rsidRDefault="001C1343" w:rsidP="00756A0C">
      <w:pPr>
        <w:rPr>
          <w:sz w:val="20"/>
          <w:szCs w:val="20"/>
        </w:rPr>
      </w:pPr>
      <w:hyperlink r:id="rId20" w:history="1">
        <w:r w:rsidR="00756A0C" w:rsidRPr="00827C66">
          <w:rPr>
            <w:rStyle w:val="Hyperlink"/>
            <w:sz w:val="20"/>
            <w:szCs w:val="20"/>
          </w:rPr>
          <w:t>http://www.linkedin.com/companies/politec</w:t>
        </w:r>
      </w:hyperlink>
      <w:r w:rsidR="00756A0C" w:rsidRPr="00827C66">
        <w:rPr>
          <w:sz w:val="20"/>
          <w:szCs w:val="20"/>
        </w:rPr>
        <w:t xml:space="preserve">, </w:t>
      </w:r>
    </w:p>
    <w:p w:rsidR="00756A0C" w:rsidRPr="00827C66" w:rsidRDefault="001C1343" w:rsidP="00756A0C">
      <w:pPr>
        <w:rPr>
          <w:sz w:val="20"/>
          <w:szCs w:val="20"/>
        </w:rPr>
      </w:pPr>
      <w:hyperlink r:id="rId21" w:anchor="chart3:symbol=itec3.sa;range=20050103,20100122;indicator=volume;charttype=line;crosshair=on;ohlcvalues=0;logscale=on;source=undefined" w:history="1">
        <w:r w:rsidR="00756A0C" w:rsidRPr="00827C66">
          <w:rPr>
            <w:rStyle w:val="Hyperlink"/>
            <w:sz w:val="20"/>
            <w:szCs w:val="20"/>
          </w:rPr>
          <w:t>http://finance.yahoo.com/echarts?s=ITEC3.SA#chart3:symbol=itec3.sa;range=20050103,20100122;indicator=volume;charttype=line;crosshair=on;ohlcvalues=0;logscale=on;source=undefined</w:t>
        </w:r>
      </w:hyperlink>
      <w:r w:rsidR="00756A0C" w:rsidRPr="00827C66">
        <w:rPr>
          <w:sz w:val="20"/>
          <w:szCs w:val="20"/>
        </w:rPr>
        <w:t xml:space="preserve">, </w:t>
      </w:r>
    </w:p>
    <w:p w:rsidR="00756A0C" w:rsidRPr="00827C66" w:rsidRDefault="001C1343" w:rsidP="00756A0C">
      <w:pPr>
        <w:rPr>
          <w:sz w:val="20"/>
          <w:szCs w:val="20"/>
        </w:rPr>
      </w:pPr>
      <w:hyperlink r:id="rId22" w:history="1">
        <w:r w:rsidR="00756A0C" w:rsidRPr="00827C66">
          <w:rPr>
            <w:rStyle w:val="Hyperlink"/>
            <w:sz w:val="20"/>
            <w:szCs w:val="20"/>
          </w:rPr>
          <w:t>http://www.atmmarketplace.com/article.php?id=11633</w:t>
        </w:r>
      </w:hyperlink>
      <w:r w:rsidR="00756A0C">
        <w:rPr>
          <w:sz w:val="20"/>
          <w:szCs w:val="20"/>
        </w:rPr>
        <w:t xml:space="preserve">, </w:t>
      </w:r>
    </w:p>
    <w:p w:rsidR="00756A0C" w:rsidRDefault="001C1343" w:rsidP="00756A0C">
      <w:pPr>
        <w:rPr>
          <w:sz w:val="20"/>
          <w:szCs w:val="20"/>
        </w:rPr>
      </w:pPr>
      <w:hyperlink r:id="rId23" w:history="1">
        <w:r w:rsidR="00756A0C" w:rsidRPr="00602A87">
          <w:rPr>
            <w:rStyle w:val="Hyperlink"/>
            <w:sz w:val="20"/>
            <w:szCs w:val="20"/>
          </w:rPr>
          <w:t>http://www.linkedin.com/companies/tata-consultancy-services</w:t>
        </w:r>
      </w:hyperlink>
      <w:r w:rsidR="00756A0C" w:rsidRPr="00602A87">
        <w:rPr>
          <w:sz w:val="20"/>
          <w:szCs w:val="20"/>
        </w:rPr>
        <w:t xml:space="preserve">, </w:t>
      </w:r>
    </w:p>
    <w:p w:rsidR="00756A0C" w:rsidRPr="00602A87" w:rsidRDefault="001C1343" w:rsidP="00756A0C">
      <w:pPr>
        <w:rPr>
          <w:sz w:val="20"/>
          <w:szCs w:val="20"/>
        </w:rPr>
      </w:pPr>
      <w:hyperlink r:id="rId24" w:history="1">
        <w:r w:rsidR="00756A0C" w:rsidRPr="00565C78">
          <w:rPr>
            <w:rStyle w:val="Hyperlink"/>
            <w:sz w:val="20"/>
            <w:szCs w:val="20"/>
          </w:rPr>
          <w:t>http://www.atento.com/content/corporateinformation_atento.mmp</w:t>
        </w:r>
      </w:hyperlink>
      <w:r w:rsidR="00756A0C">
        <w:rPr>
          <w:sz w:val="20"/>
          <w:szCs w:val="20"/>
        </w:rPr>
        <w:t xml:space="preserve">, </w:t>
      </w:r>
    </w:p>
    <w:p w:rsidR="00756A0C" w:rsidRPr="00FB5A72" w:rsidRDefault="001C1343" w:rsidP="00756A0C">
      <w:pPr>
        <w:rPr>
          <w:sz w:val="20"/>
          <w:szCs w:val="20"/>
        </w:rPr>
      </w:pPr>
      <w:hyperlink r:id="rId25" w:history="1">
        <w:r w:rsidR="00756A0C" w:rsidRPr="00FB5A72">
          <w:rPr>
            <w:rStyle w:val="Hyperlink"/>
            <w:sz w:val="20"/>
            <w:szCs w:val="20"/>
          </w:rPr>
          <w:t>http://callcenterinfo.tmcnet.com/whitepapers/articles/51647-sitel-positive-future-challenging-economy.htm</w:t>
        </w:r>
      </w:hyperlink>
      <w:r w:rsidR="00756A0C" w:rsidRPr="00FB5A72">
        <w:rPr>
          <w:sz w:val="20"/>
          <w:szCs w:val="20"/>
        </w:rPr>
        <w:t xml:space="preserve">, </w:t>
      </w:r>
      <w:hyperlink r:id="rId26" w:history="1">
        <w:r w:rsidR="00756A0C" w:rsidRPr="00FB5A72">
          <w:rPr>
            <w:rStyle w:val="Hyperlink"/>
            <w:sz w:val="20"/>
            <w:szCs w:val="20"/>
          </w:rPr>
          <w:t>http://money.cnn.com/magazines/fortune/fortune500/2009/snapshots/206.html</w:t>
        </w:r>
      </w:hyperlink>
      <w:r w:rsidR="00756A0C" w:rsidRPr="00FB5A72">
        <w:rPr>
          <w:sz w:val="20"/>
          <w:szCs w:val="20"/>
        </w:rPr>
        <w:t xml:space="preserve">, </w:t>
      </w:r>
    </w:p>
    <w:p w:rsidR="00756A0C" w:rsidRPr="00AA2560" w:rsidRDefault="00756A0C" w:rsidP="00AA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p>
    <w:sectPr w:rsidR="00756A0C" w:rsidRPr="00AA2560" w:rsidSect="00E51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BD10297_"/>
      </v:shape>
    </w:pict>
  </w:numPicBullet>
  <w:abstractNum w:abstractNumId="0">
    <w:nsid w:val="07516D7E"/>
    <w:multiLevelType w:val="hybridMultilevel"/>
    <w:tmpl w:val="B824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F6A47"/>
    <w:multiLevelType w:val="hybridMultilevel"/>
    <w:tmpl w:val="EEA4B7EE"/>
    <w:lvl w:ilvl="0" w:tplc="A864B58E">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45164E"/>
    <w:multiLevelType w:val="hybridMultilevel"/>
    <w:tmpl w:val="AFB06764"/>
    <w:lvl w:ilvl="0" w:tplc="A864B58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D459B"/>
    <w:multiLevelType w:val="hybridMultilevel"/>
    <w:tmpl w:val="42BC8F62"/>
    <w:lvl w:ilvl="0" w:tplc="A864B58E">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7E193D"/>
    <w:multiLevelType w:val="multilevel"/>
    <w:tmpl w:val="42BC8F62"/>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AD05FFF"/>
    <w:multiLevelType w:val="multilevel"/>
    <w:tmpl w:val="EEA4B7EE"/>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EB76F4B"/>
    <w:multiLevelType w:val="hybridMultilevel"/>
    <w:tmpl w:val="9A506EAE"/>
    <w:lvl w:ilvl="0" w:tplc="A864B58E">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DD51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97C1003"/>
    <w:multiLevelType w:val="hybridMultilevel"/>
    <w:tmpl w:val="FD6CC616"/>
    <w:lvl w:ilvl="0" w:tplc="F22E690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442840"/>
    <w:multiLevelType w:val="hybridMultilevel"/>
    <w:tmpl w:val="A4B689E0"/>
    <w:lvl w:ilvl="0" w:tplc="F22E690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4"/>
  </w:num>
  <w:num w:numId="6">
    <w:abstractNumId w:val="5"/>
  </w:num>
  <w:num w:numId="7">
    <w:abstractNumId w:val="8"/>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2"/>
  </w:compat>
  <w:rsids>
    <w:rsidRoot w:val="00270ECA"/>
    <w:rsid w:val="000C7C43"/>
    <w:rsid w:val="001C1343"/>
    <w:rsid w:val="0026162F"/>
    <w:rsid w:val="00270ECA"/>
    <w:rsid w:val="00297B5C"/>
    <w:rsid w:val="002A16C9"/>
    <w:rsid w:val="002E67E5"/>
    <w:rsid w:val="00373D38"/>
    <w:rsid w:val="0050082A"/>
    <w:rsid w:val="00566B89"/>
    <w:rsid w:val="005823BC"/>
    <w:rsid w:val="005A50DD"/>
    <w:rsid w:val="005E1BD8"/>
    <w:rsid w:val="006A3F67"/>
    <w:rsid w:val="00712E18"/>
    <w:rsid w:val="00756A0C"/>
    <w:rsid w:val="007908D0"/>
    <w:rsid w:val="007D544C"/>
    <w:rsid w:val="00853177"/>
    <w:rsid w:val="00886D11"/>
    <w:rsid w:val="008B38B0"/>
    <w:rsid w:val="00967BBE"/>
    <w:rsid w:val="009B573E"/>
    <w:rsid w:val="009D7FE5"/>
    <w:rsid w:val="009E668E"/>
    <w:rsid w:val="00A559BF"/>
    <w:rsid w:val="00A55C0B"/>
    <w:rsid w:val="00A72472"/>
    <w:rsid w:val="00AA2560"/>
    <w:rsid w:val="00AB5234"/>
    <w:rsid w:val="00AE4D7C"/>
    <w:rsid w:val="00B1662D"/>
    <w:rsid w:val="00B178C3"/>
    <w:rsid w:val="00B26D08"/>
    <w:rsid w:val="00B42CA9"/>
    <w:rsid w:val="00B45C7F"/>
    <w:rsid w:val="00B52CB1"/>
    <w:rsid w:val="00B71917"/>
    <w:rsid w:val="00BA401A"/>
    <w:rsid w:val="00BD0258"/>
    <w:rsid w:val="00C35CB4"/>
    <w:rsid w:val="00CA27C7"/>
    <w:rsid w:val="00CC047D"/>
    <w:rsid w:val="00CE475A"/>
    <w:rsid w:val="00D1733D"/>
    <w:rsid w:val="00D315B7"/>
    <w:rsid w:val="00DB3EBC"/>
    <w:rsid w:val="00E42D35"/>
    <w:rsid w:val="00E51302"/>
    <w:rsid w:val="00E55D3D"/>
    <w:rsid w:val="00E57A7A"/>
    <w:rsid w:val="00EB0AA6"/>
    <w:rsid w:val="00ED39A0"/>
    <w:rsid w:val="00FA1600"/>
    <w:rsid w:val="00FD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9BF"/>
    <w:rPr>
      <w:sz w:val="24"/>
      <w:szCs w:val="24"/>
      <w:lang w:eastAsia="ko-KR"/>
    </w:rPr>
  </w:style>
  <w:style w:type="paragraph" w:styleId="Heading2">
    <w:name w:val="heading 2"/>
    <w:basedOn w:val="Normal"/>
    <w:qFormat/>
    <w:rsid w:val="00270EC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2560"/>
    <w:rPr>
      <w:rFonts w:ascii="Tahoma" w:hAnsi="Tahoma" w:cs="Tahoma"/>
      <w:sz w:val="16"/>
      <w:szCs w:val="16"/>
    </w:rPr>
  </w:style>
  <w:style w:type="character" w:customStyle="1" w:styleId="BalloonTextChar">
    <w:name w:val="Balloon Text Char"/>
    <w:basedOn w:val="DefaultParagraphFont"/>
    <w:link w:val="BalloonText"/>
    <w:rsid w:val="00AA2560"/>
    <w:rPr>
      <w:rFonts w:ascii="Tahoma" w:hAnsi="Tahoma" w:cs="Tahoma"/>
      <w:sz w:val="16"/>
      <w:szCs w:val="16"/>
      <w:lang w:eastAsia="ko-KR"/>
    </w:rPr>
  </w:style>
  <w:style w:type="paragraph" w:styleId="ListParagraph">
    <w:name w:val="List Paragraph"/>
    <w:basedOn w:val="Normal"/>
    <w:uiPriority w:val="34"/>
    <w:qFormat/>
    <w:rsid w:val="006A3F67"/>
    <w:pPr>
      <w:ind w:left="720"/>
      <w:contextualSpacing/>
    </w:pPr>
  </w:style>
  <w:style w:type="character" w:styleId="Hyperlink">
    <w:name w:val="Hyperlink"/>
    <w:basedOn w:val="DefaultParagraphFont"/>
    <w:uiPriority w:val="99"/>
    <w:unhideWhenUsed/>
    <w:rsid w:val="00756A0C"/>
    <w:rPr>
      <w:color w:val="0000FF" w:themeColor="hyperlink"/>
      <w:u w:val="single"/>
    </w:rPr>
  </w:style>
  <w:style w:type="character" w:styleId="FollowedHyperlink">
    <w:name w:val="FollowedHyperlink"/>
    <w:basedOn w:val="DefaultParagraphFont"/>
    <w:rsid w:val="00756A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69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outsourcingintelligencenetwork.com/oi_prod/index2.php?no_html=1&amp;option=com_msadmin&amp;task=download&amp;id=43" TargetMode="External"/><Relationship Id="rId18" Type="http://schemas.openxmlformats.org/officeDocument/2006/relationships/hyperlink" Target="http://findarticles.com/p/articles/mi_pwwi/is_200904/ai_n31489544/" TargetMode="External"/><Relationship Id="rId26" Type="http://schemas.openxmlformats.org/officeDocument/2006/relationships/hyperlink" Target="http://money.cnn.com/magazines/fortune/fortune500/2009/snapshots/206.html" TargetMode="External"/><Relationship Id="rId3" Type="http://schemas.microsoft.com/office/2007/relationships/stylesWithEffects" Target="stylesWithEffects.xml"/><Relationship Id="rId21" Type="http://schemas.openxmlformats.org/officeDocument/2006/relationships/hyperlink" Target="http://finance.yahoo.com/echarts?s=ITEC3.SA" TargetMode="External"/><Relationship Id="rId7" Type="http://schemas.openxmlformats.org/officeDocument/2006/relationships/image" Target="media/image3.png"/><Relationship Id="rId12" Type="http://schemas.openxmlformats.org/officeDocument/2006/relationships/hyperlink" Target="http://www.accenture.com/Global/Services/Global_Delivery_and_Sourcing/AccentureBrazil.htm" TargetMode="External"/><Relationship Id="rId17" Type="http://schemas.openxmlformats.org/officeDocument/2006/relationships/hyperlink" Target="http://www.linkedin.com/companies/stefanini-it-solutions" TargetMode="External"/><Relationship Id="rId25" Type="http://schemas.openxmlformats.org/officeDocument/2006/relationships/hyperlink" Target="http://callcenterinfo.tmcnet.com/whitepapers/articles/51647-sitel-positive-future-challenging-economy.htm" TargetMode="External"/><Relationship Id="rId2" Type="http://schemas.openxmlformats.org/officeDocument/2006/relationships/styles" Target="styles.xml"/><Relationship Id="rId16" Type="http://schemas.openxmlformats.org/officeDocument/2006/relationships/hyperlink" Target="http://brazilexportati.files.wordpress.com/2008/11/brazil-as-offshore-location-2009.pdf" TargetMode="External"/><Relationship Id="rId20" Type="http://schemas.openxmlformats.org/officeDocument/2006/relationships/hyperlink" Target="http://www.linkedin.com/companies/politec"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ourcingmag.com/content/c060201a.asp" TargetMode="External"/><Relationship Id="rId24" Type="http://schemas.openxmlformats.org/officeDocument/2006/relationships/hyperlink" Target="http://www.atento.com/content/corporateinformation_atento.mmp" TargetMode="External"/><Relationship Id="rId5" Type="http://schemas.openxmlformats.org/officeDocument/2006/relationships/webSettings" Target="webSettings.xml"/><Relationship Id="rId15" Type="http://schemas.openxmlformats.org/officeDocument/2006/relationships/hyperlink" Target="http://www.ecommercetimes.com/story/hqxP3VSRup7drx/Latin-America-Outsourcings-New-Hot-Spot.xhtml" TargetMode="External"/><Relationship Id="rId23" Type="http://schemas.openxmlformats.org/officeDocument/2006/relationships/hyperlink" Target="http://www.linkedin.com/companies/tata-consultancy-services" TargetMode="External"/><Relationship Id="rId28" Type="http://schemas.openxmlformats.org/officeDocument/2006/relationships/theme" Target="theme/theme1.xml"/><Relationship Id="rId10" Type="http://schemas.openxmlformats.org/officeDocument/2006/relationships/hyperlink" Target="http://en.wikipedia.org/wiki/List_of_countries_by_GDP_(PPP)" TargetMode="External"/><Relationship Id="rId19" Type="http://schemas.openxmlformats.org/officeDocument/2006/relationships/hyperlink" Target="http://www.itautec.com.br/iFileExplorer/Arquivo/RI/RelatoriosAnuais/2008/IBASE%20Sheet%20.pdf" TargetMode="External"/><Relationship Id="rId4" Type="http://schemas.openxmlformats.org/officeDocument/2006/relationships/settings" Target="settings.xml"/><Relationship Id="rId9" Type="http://schemas.openxmlformats.org/officeDocument/2006/relationships/hyperlink" Target="http://theoutsourcingworldsummit.com/Firmbuilder/Articles/19/205/3194/Default.aspx" TargetMode="External"/><Relationship Id="rId14" Type="http://schemas.openxmlformats.org/officeDocument/2006/relationships/hyperlink" Target="http://www.wikinvest.com/concept/Outsourcing_to_South_America" TargetMode="External"/><Relationship Id="rId22" Type="http://schemas.openxmlformats.org/officeDocument/2006/relationships/hyperlink" Target="http://www.atmmarketplace.com/article.php?id=11633"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361</Words>
  <Characters>5070</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Supplier Analysis Presentation:</vt:lpstr>
    </vt:vector>
  </TitlesOfParts>
  <Company>University of Missouri - St. Louis</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Analysis Presentation:</dc:title>
  <dc:creator>Mary C. Lacity</dc:creator>
  <cp:lastModifiedBy>Lacity, Mary C.</cp:lastModifiedBy>
  <cp:revision>13</cp:revision>
  <cp:lastPrinted>2007-10-10T21:48:00Z</cp:lastPrinted>
  <dcterms:created xsi:type="dcterms:W3CDTF">2011-07-18T22:44:00Z</dcterms:created>
  <dcterms:modified xsi:type="dcterms:W3CDTF">2014-09-12T16:44:00Z</dcterms:modified>
</cp:coreProperties>
</file>