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710D8" w:rsidRDefault="00485F36" w:rsidP="000F5BF7">
      <w:pPr>
        <w:pStyle w:val="Heading1"/>
        <w:rPr>
          <w:rFonts w:ascii="Arial" w:hAnsi="Arial" w:cs="Arial"/>
        </w:rPr>
      </w:pPr>
      <w:r>
        <w:rPr>
          <w:noProof/>
        </w:rPr>
        <w:drawing>
          <wp:inline distT="0" distB="0" distL="0" distR="0">
            <wp:extent cx="1714500" cy="647700"/>
            <wp:effectExtent l="0" t="0" r="0" b="0"/>
            <wp:docPr id="1" name="Picture 1" descr="http://www.umsl.edu/divisions/business/files/images/logo_rtcallbloc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msl.edu/divisions/business/files/images/logo_rtcallblock.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647700"/>
                    </a:xfrm>
                    <a:prstGeom prst="rect">
                      <a:avLst/>
                    </a:prstGeom>
                    <a:noFill/>
                    <a:ln>
                      <a:noFill/>
                    </a:ln>
                  </pic:spPr>
                </pic:pic>
              </a:graphicData>
            </a:graphic>
          </wp:inline>
        </w:drawing>
      </w:r>
      <w:r w:rsidR="001978D6">
        <w:rPr>
          <w:rFonts w:ascii="Arial" w:hAnsi="Arial" w:cs="Arial"/>
        </w:rPr>
        <w:t xml:space="preserve">  </w:t>
      </w:r>
      <w:r w:rsidR="00CE7FEE" w:rsidRPr="00CE7FEE">
        <w:rPr>
          <w:rFonts w:ascii="Arial" w:hAnsi="Arial" w:cs="Arial"/>
          <w:color w:val="FF0000"/>
        </w:rPr>
        <w:t>HRO</w:t>
      </w:r>
      <w:r w:rsidR="00CE7FEE">
        <w:rPr>
          <w:rFonts w:ascii="Arial" w:hAnsi="Arial" w:cs="Arial"/>
        </w:rPr>
        <w:t xml:space="preserve"> </w:t>
      </w:r>
      <w:r w:rsidR="00E66E4B">
        <w:rPr>
          <w:rFonts w:ascii="Arial" w:hAnsi="Arial" w:cs="Arial"/>
          <w:color w:val="FF0000"/>
        </w:rPr>
        <w:t>or</w:t>
      </w:r>
      <w:r w:rsidR="00504760" w:rsidRPr="00504760">
        <w:rPr>
          <w:rFonts w:ascii="Arial" w:hAnsi="Arial" w:cs="Arial"/>
          <w:color w:val="FF0000"/>
        </w:rPr>
        <w:t xml:space="preserve"> </w:t>
      </w:r>
      <w:r w:rsidR="00CE7FEE">
        <w:rPr>
          <w:rFonts w:ascii="Arial" w:hAnsi="Arial" w:cs="Arial"/>
          <w:color w:val="FF0000"/>
        </w:rPr>
        <w:t>FAO</w:t>
      </w:r>
    </w:p>
    <w:p w:rsidR="00F13E7F" w:rsidRDefault="00F13E7F" w:rsidP="00FA0F7C">
      <w:pPr>
        <w:rPr>
          <w:rFonts w:ascii="Arial" w:hAnsi="Arial" w:cs="Arial"/>
          <w:color w:val="000000"/>
        </w:rPr>
      </w:pPr>
      <w:r>
        <w:rPr>
          <w:rFonts w:ascii="Arial" w:hAnsi="Arial" w:cs="Arial"/>
          <w:iCs/>
        </w:rPr>
        <w:t xml:space="preserve">Human Resource Outsourcing (HRO) </w:t>
      </w:r>
      <w:r>
        <w:rPr>
          <w:rFonts w:ascii="Arial" w:hAnsi="Arial" w:cs="Arial"/>
          <w:color w:val="000000"/>
        </w:rPr>
        <w:t>is the transfer of one or more HR processes to an external service provider that owns, administers, and manages these processes.   Likewise, Financial &amp; Accounting Outsourcing (FAO) is the transfer of one or more FAO processes to an external service provider that owns, administers, and manages these processes.  Both HRO and FAO markets have continued to grow each year.</w:t>
      </w:r>
      <w:r w:rsidR="00F2782A">
        <w:rPr>
          <w:rFonts w:ascii="Arial" w:hAnsi="Arial" w:cs="Arial"/>
          <w:color w:val="000000"/>
        </w:rPr>
        <w:t xml:space="preserve">  </w:t>
      </w:r>
    </w:p>
    <w:p w:rsidR="00F13E7F" w:rsidRDefault="00F13E7F" w:rsidP="00FA0F7C">
      <w:pPr>
        <w:rPr>
          <w:rFonts w:ascii="Arial" w:hAnsi="Arial" w:cs="Arial"/>
          <w:color w:val="000000"/>
        </w:rPr>
      </w:pPr>
    </w:p>
    <w:p w:rsidR="00582FBD" w:rsidRDefault="00F2782A" w:rsidP="004420CB">
      <w:pPr>
        <w:jc w:val="both"/>
        <w:rPr>
          <w:rFonts w:ascii="Arial" w:hAnsi="Arial" w:cs="Arial"/>
        </w:rPr>
      </w:pPr>
      <w:r>
        <w:rPr>
          <w:rFonts w:ascii="Arial" w:hAnsi="Arial" w:cs="Arial"/>
        </w:rPr>
        <w:t>Historically</w:t>
      </w:r>
      <w:r w:rsidR="00F13E7F">
        <w:rPr>
          <w:rFonts w:ascii="Arial" w:hAnsi="Arial" w:cs="Arial"/>
        </w:rPr>
        <w:t xml:space="preserve">, </w:t>
      </w:r>
      <w:r w:rsidR="00F13E7F" w:rsidRPr="00F13E7F">
        <w:rPr>
          <w:rFonts w:ascii="Arial" w:hAnsi="Arial" w:cs="Arial"/>
        </w:rPr>
        <w:t>H</w:t>
      </w:r>
      <w:r w:rsidR="00F13E7F">
        <w:rPr>
          <w:rFonts w:ascii="Arial" w:hAnsi="Arial" w:cs="Arial"/>
        </w:rPr>
        <w:t xml:space="preserve">uman </w:t>
      </w:r>
      <w:r w:rsidR="00F13E7F" w:rsidRPr="00F13E7F">
        <w:rPr>
          <w:rFonts w:ascii="Arial" w:hAnsi="Arial" w:cs="Arial"/>
        </w:rPr>
        <w:t>R</w:t>
      </w:r>
      <w:r w:rsidR="00F13E7F">
        <w:rPr>
          <w:rFonts w:ascii="Arial" w:hAnsi="Arial" w:cs="Arial"/>
        </w:rPr>
        <w:t>esource O</w:t>
      </w:r>
      <w:r w:rsidR="00F13E7F" w:rsidRPr="00F13E7F">
        <w:rPr>
          <w:rFonts w:ascii="Arial" w:hAnsi="Arial" w:cs="Arial"/>
        </w:rPr>
        <w:t xml:space="preserve">utsourcing was limited to targeted HR activities such as payroll administration. The market for large-scale, transformational human resource outsourcing (HRO) accelerated in 1999 with the creation of two pioneering firms, </w:t>
      </w:r>
      <w:hyperlink r:id="rId10" w:history="1">
        <w:r w:rsidR="00F13E7F" w:rsidRPr="002E3225">
          <w:rPr>
            <w:rStyle w:val="Hyperlink"/>
            <w:rFonts w:ascii="Arial" w:hAnsi="Arial" w:cs="Arial"/>
          </w:rPr>
          <w:t>Xchanging</w:t>
        </w:r>
      </w:hyperlink>
      <w:r w:rsidR="00F13E7F" w:rsidRPr="00F13E7F">
        <w:rPr>
          <w:rFonts w:ascii="Arial" w:hAnsi="Arial" w:cs="Arial"/>
        </w:rPr>
        <w:t xml:space="preserve"> and Exult (now </w:t>
      </w:r>
      <w:hyperlink r:id="rId11" w:history="1">
        <w:r w:rsidR="00F13E7F" w:rsidRPr="002E3225">
          <w:rPr>
            <w:rStyle w:val="Hyperlink"/>
            <w:rFonts w:ascii="Arial" w:hAnsi="Arial" w:cs="Arial"/>
          </w:rPr>
          <w:t>AonHewitt)</w:t>
        </w:r>
      </w:hyperlink>
      <w:r w:rsidR="00F13E7F" w:rsidRPr="00F13E7F">
        <w:rPr>
          <w:rFonts w:ascii="Arial" w:hAnsi="Arial" w:cs="Arial"/>
        </w:rPr>
        <w:t>.  These HRO suppliers had the idea that the bulk of a large client’s decentralized HR transactional services could be outsourced in order to radically reduce costs and improve services.  The client’s HR is transformed through the supplier’s transformation levers: creation of shared services from clients’ disparate HR departments, headcount reduction for redundant and low performing employees, retraining and empowerment for retained employees, process redesign and standardization, and significant technology enablement.  These suppliers took over a myriad of their client’s HR activities, including HR information systems, benefits administration, compensation (salary administration and job descriptions), recruitment, training, career development, and regulatory compliance.  Clients</w:t>
      </w:r>
      <w:r w:rsidR="00582FBD">
        <w:rPr>
          <w:rFonts w:ascii="Arial" w:hAnsi="Arial" w:cs="Arial"/>
        </w:rPr>
        <w:t xml:space="preserve"> typically</w:t>
      </w:r>
      <w:r w:rsidR="00F13E7F" w:rsidRPr="00F13E7F">
        <w:rPr>
          <w:rFonts w:ascii="Arial" w:hAnsi="Arial" w:cs="Arial"/>
        </w:rPr>
        <w:t xml:space="preserve"> kept HR strategy (budgets, policies, workforce planning, organizational design), employee performance (assessment, counseling, career paths), and liaison roles in-house.   This type of transformational HRO injected the HRO market with new vitality.</w:t>
      </w:r>
      <w:r w:rsidR="00485F36">
        <w:rPr>
          <w:rFonts w:ascii="Arial" w:hAnsi="Arial" w:cs="Arial"/>
        </w:rPr>
        <w:t xml:space="preserve">  </w:t>
      </w:r>
      <w:bookmarkStart w:id="0" w:name="_GoBack"/>
      <w:bookmarkEnd w:id="0"/>
    </w:p>
    <w:p w:rsidR="00F2782A" w:rsidRDefault="00F2782A" w:rsidP="004420CB">
      <w:pPr>
        <w:jc w:val="both"/>
        <w:rPr>
          <w:rFonts w:ascii="Arial" w:hAnsi="Arial" w:cs="Arial"/>
        </w:rPr>
      </w:pPr>
    </w:p>
    <w:p w:rsidR="004420CB" w:rsidRPr="00504760" w:rsidRDefault="004420CB" w:rsidP="004420CB">
      <w:pPr>
        <w:jc w:val="both"/>
        <w:rPr>
          <w:rFonts w:ascii="Arial" w:hAnsi="Arial" w:cs="Arial"/>
        </w:rPr>
      </w:pPr>
      <w:r w:rsidRPr="00D1606F">
        <w:rPr>
          <w:rFonts w:ascii="Arial" w:hAnsi="Arial" w:cs="Arial"/>
          <w:b/>
          <w:i/>
        </w:rPr>
        <w:t>The task for your group is to help general managers understand the promises, pitfalls, and best practices associated with</w:t>
      </w:r>
      <w:r w:rsidR="00CE7FEE">
        <w:rPr>
          <w:rFonts w:ascii="Arial" w:hAnsi="Arial" w:cs="Arial"/>
          <w:b/>
          <w:i/>
        </w:rPr>
        <w:t xml:space="preserve"> either HRO or FAO</w:t>
      </w:r>
      <w:r w:rsidR="00D1606F" w:rsidRPr="00D1606F">
        <w:rPr>
          <w:rFonts w:ascii="Arial" w:hAnsi="Arial" w:cs="Arial"/>
          <w:b/>
          <w:i/>
        </w:rPr>
        <w:t>.</w:t>
      </w:r>
    </w:p>
    <w:p w:rsidR="004420CB" w:rsidRPr="00FA0F7C" w:rsidRDefault="004420CB" w:rsidP="004420CB">
      <w:pPr>
        <w:rPr>
          <w:rFonts w:ascii="Arial" w:hAnsi="Arial" w:cs="Arial"/>
          <w:iCs/>
        </w:rPr>
      </w:pPr>
    </w:p>
    <w:p w:rsidR="005B3937" w:rsidRDefault="005B3937" w:rsidP="00FA0F7C">
      <w:pPr>
        <w:rPr>
          <w:rFonts w:ascii="Arial" w:hAnsi="Arial" w:cs="Arial"/>
          <w:iCs/>
        </w:rPr>
      </w:pPr>
      <w:r>
        <w:rPr>
          <w:rFonts w:ascii="Arial" w:hAnsi="Arial" w:cs="Arial"/>
          <w:iCs/>
        </w:rPr>
        <w:t>Your presentation may begin by answering these questions:</w:t>
      </w:r>
    </w:p>
    <w:p w:rsidR="005710D8" w:rsidRDefault="005710D8">
      <w:pPr>
        <w:rPr>
          <w:rFonts w:ascii="Arial" w:hAnsi="Arial" w:cs="Arial"/>
          <w:iCs/>
        </w:rPr>
      </w:pPr>
    </w:p>
    <w:p w:rsidR="005710D8" w:rsidRPr="001978D6" w:rsidRDefault="00D1606F" w:rsidP="001978D6">
      <w:pPr>
        <w:pStyle w:val="ListParagraph"/>
        <w:numPr>
          <w:ilvl w:val="0"/>
          <w:numId w:val="1"/>
        </w:numPr>
        <w:rPr>
          <w:rFonts w:ascii="Arial" w:hAnsi="Arial" w:cs="Arial"/>
          <w:iCs/>
        </w:rPr>
      </w:pPr>
      <w:r>
        <w:rPr>
          <w:rFonts w:ascii="Arial" w:hAnsi="Arial" w:cs="Arial"/>
          <w:iCs/>
        </w:rPr>
        <w:t>Did you cho</w:t>
      </w:r>
      <w:r w:rsidR="004D1B36">
        <w:rPr>
          <w:rFonts w:ascii="Arial" w:hAnsi="Arial" w:cs="Arial"/>
          <w:iCs/>
        </w:rPr>
        <w:t>o</w:t>
      </w:r>
      <w:r>
        <w:rPr>
          <w:rFonts w:ascii="Arial" w:hAnsi="Arial" w:cs="Arial"/>
          <w:iCs/>
        </w:rPr>
        <w:t>se to study</w:t>
      </w:r>
      <w:r w:rsidR="00582FBD">
        <w:rPr>
          <w:rFonts w:ascii="Arial" w:hAnsi="Arial" w:cs="Arial"/>
          <w:iCs/>
        </w:rPr>
        <w:t xml:space="preserve"> HRO or FAO</w:t>
      </w:r>
      <w:r>
        <w:rPr>
          <w:rFonts w:ascii="Arial" w:hAnsi="Arial" w:cs="Arial"/>
          <w:iCs/>
        </w:rPr>
        <w:t>? W</w:t>
      </w:r>
      <w:r w:rsidR="00791241">
        <w:rPr>
          <w:rFonts w:ascii="Arial" w:hAnsi="Arial" w:cs="Arial"/>
          <w:iCs/>
        </w:rPr>
        <w:t>hy?</w:t>
      </w:r>
    </w:p>
    <w:p w:rsidR="005710D8" w:rsidRDefault="001978D6">
      <w:pPr>
        <w:pStyle w:val="ListParagraph"/>
        <w:numPr>
          <w:ilvl w:val="0"/>
          <w:numId w:val="1"/>
        </w:numPr>
        <w:rPr>
          <w:rFonts w:ascii="Arial" w:hAnsi="Arial" w:cs="Arial"/>
          <w:iCs/>
        </w:rPr>
      </w:pPr>
      <w:r>
        <w:rPr>
          <w:rFonts w:ascii="Arial" w:hAnsi="Arial" w:cs="Arial"/>
          <w:iCs/>
        </w:rPr>
        <w:t xml:space="preserve">How big is the </w:t>
      </w:r>
      <w:r w:rsidR="00D1606F">
        <w:rPr>
          <w:rFonts w:ascii="Arial" w:hAnsi="Arial" w:cs="Arial"/>
          <w:iCs/>
        </w:rPr>
        <w:t>phenomenon</w:t>
      </w:r>
      <w:r>
        <w:rPr>
          <w:rFonts w:ascii="Arial" w:hAnsi="Arial" w:cs="Arial"/>
          <w:iCs/>
        </w:rPr>
        <w:t xml:space="preserve"> today and how big is projected to be?</w:t>
      </w:r>
    </w:p>
    <w:p w:rsidR="005710D8" w:rsidRDefault="00582FBD">
      <w:pPr>
        <w:pStyle w:val="ListParagraph"/>
        <w:numPr>
          <w:ilvl w:val="0"/>
          <w:numId w:val="1"/>
        </w:numPr>
        <w:rPr>
          <w:rFonts w:ascii="Arial" w:hAnsi="Arial" w:cs="Arial"/>
          <w:iCs/>
        </w:rPr>
      </w:pPr>
      <w:r>
        <w:rPr>
          <w:rFonts w:ascii="Arial" w:hAnsi="Arial" w:cs="Arial"/>
          <w:iCs/>
        </w:rPr>
        <w:t>Which</w:t>
      </w:r>
      <w:r w:rsidR="001978D6">
        <w:rPr>
          <w:rFonts w:ascii="Arial" w:hAnsi="Arial" w:cs="Arial"/>
          <w:iCs/>
        </w:rPr>
        <w:t xml:space="preserve"> </w:t>
      </w:r>
      <w:r>
        <w:rPr>
          <w:rFonts w:ascii="Arial" w:hAnsi="Arial" w:cs="Arial"/>
          <w:iCs/>
        </w:rPr>
        <w:t>types of processes</w:t>
      </w:r>
      <w:r w:rsidR="00791241">
        <w:rPr>
          <w:rFonts w:ascii="Arial" w:hAnsi="Arial" w:cs="Arial"/>
          <w:iCs/>
        </w:rPr>
        <w:t xml:space="preserve"> are </w:t>
      </w:r>
      <w:r>
        <w:rPr>
          <w:rFonts w:ascii="Arial" w:hAnsi="Arial" w:cs="Arial"/>
          <w:iCs/>
        </w:rPr>
        <w:t>most frequently outsourced</w:t>
      </w:r>
      <w:r w:rsidR="00791241">
        <w:rPr>
          <w:rFonts w:ascii="Arial" w:hAnsi="Arial" w:cs="Arial"/>
          <w:iCs/>
        </w:rPr>
        <w:t xml:space="preserve">? </w:t>
      </w:r>
    </w:p>
    <w:p w:rsidR="00582FBD" w:rsidRDefault="001978D6">
      <w:pPr>
        <w:pStyle w:val="ListParagraph"/>
        <w:numPr>
          <w:ilvl w:val="0"/>
          <w:numId w:val="1"/>
        </w:numPr>
        <w:rPr>
          <w:rFonts w:ascii="Arial" w:hAnsi="Arial" w:cs="Arial"/>
          <w:iCs/>
        </w:rPr>
      </w:pPr>
      <w:r>
        <w:rPr>
          <w:rFonts w:ascii="Arial" w:hAnsi="Arial" w:cs="Arial"/>
          <w:iCs/>
        </w:rPr>
        <w:t>What are the real risks to a client company as opposed to perceived risks</w:t>
      </w:r>
      <w:r w:rsidR="00582FBD">
        <w:rPr>
          <w:rFonts w:ascii="Arial" w:hAnsi="Arial" w:cs="Arial"/>
          <w:iCs/>
        </w:rPr>
        <w:t xml:space="preserve"> in outsourcing HR or FA?</w:t>
      </w:r>
    </w:p>
    <w:p w:rsidR="00582FBD" w:rsidRDefault="00582FBD">
      <w:pPr>
        <w:pStyle w:val="ListParagraph"/>
        <w:numPr>
          <w:ilvl w:val="0"/>
          <w:numId w:val="1"/>
        </w:numPr>
        <w:rPr>
          <w:rFonts w:ascii="Arial" w:hAnsi="Arial" w:cs="Arial"/>
          <w:iCs/>
        </w:rPr>
      </w:pPr>
      <w:r>
        <w:rPr>
          <w:rFonts w:ascii="Arial" w:hAnsi="Arial" w:cs="Arial"/>
          <w:iCs/>
        </w:rPr>
        <w:t>Who are the top outsourcing suppliers in this space?</w:t>
      </w:r>
    </w:p>
    <w:p w:rsidR="00582FBD" w:rsidRDefault="00582FBD">
      <w:pPr>
        <w:pStyle w:val="ListParagraph"/>
        <w:numPr>
          <w:ilvl w:val="0"/>
          <w:numId w:val="1"/>
        </w:numPr>
        <w:rPr>
          <w:rFonts w:ascii="Arial" w:hAnsi="Arial" w:cs="Arial"/>
          <w:iCs/>
        </w:rPr>
      </w:pPr>
      <w:r>
        <w:rPr>
          <w:rFonts w:ascii="Arial" w:hAnsi="Arial" w:cs="Arial"/>
          <w:iCs/>
        </w:rPr>
        <w:t>Who are some of the major customers in this space?  (Client firms who signed megadeals).</w:t>
      </w:r>
    </w:p>
    <w:p w:rsidR="004D1B36" w:rsidRDefault="001978D6">
      <w:pPr>
        <w:pStyle w:val="NormalWeb"/>
        <w:rPr>
          <w:rFonts w:ascii="Arial" w:hAnsi="Arial" w:cs="Arial"/>
        </w:rPr>
      </w:pPr>
      <w:r>
        <w:rPr>
          <w:rFonts w:ascii="Arial" w:hAnsi="Arial" w:cs="Arial"/>
        </w:rPr>
        <w:t xml:space="preserve">Your presentation should proceed with one to three case studies of organizations' </w:t>
      </w:r>
      <w:r w:rsidR="00D1606F">
        <w:rPr>
          <w:rFonts w:ascii="Arial" w:hAnsi="Arial" w:cs="Arial"/>
        </w:rPr>
        <w:t>with</w:t>
      </w:r>
      <w:r w:rsidR="00582FBD">
        <w:rPr>
          <w:rFonts w:ascii="Arial" w:hAnsi="Arial" w:cs="Arial"/>
        </w:rPr>
        <w:t xml:space="preserve"> HRO or FAO</w:t>
      </w:r>
      <w:r>
        <w:rPr>
          <w:rFonts w:ascii="Arial" w:hAnsi="Arial" w:cs="Arial"/>
        </w:rPr>
        <w:t>.</w:t>
      </w:r>
      <w:r w:rsidR="004D1B36">
        <w:rPr>
          <w:rFonts w:ascii="Arial" w:hAnsi="Arial" w:cs="Arial"/>
        </w:rPr>
        <w:t xml:space="preserve">  </w:t>
      </w:r>
      <w:r w:rsidR="00D3723B">
        <w:rPr>
          <w:rFonts w:ascii="Arial" w:hAnsi="Arial" w:cs="Arial"/>
        </w:rPr>
        <w:t>One of these</w:t>
      </w:r>
      <w:r w:rsidR="004D1B36">
        <w:rPr>
          <w:rFonts w:ascii="Arial" w:hAnsi="Arial" w:cs="Arial"/>
        </w:rPr>
        <w:t xml:space="preserve"> case stud</w:t>
      </w:r>
      <w:r w:rsidR="00D3723B">
        <w:rPr>
          <w:rFonts w:ascii="Arial" w:hAnsi="Arial" w:cs="Arial"/>
        </w:rPr>
        <w:t>ies may be about</w:t>
      </w:r>
      <w:r w:rsidR="004D1B36">
        <w:rPr>
          <w:rFonts w:ascii="Arial" w:hAnsi="Arial" w:cs="Arial"/>
        </w:rPr>
        <w:t xml:space="preserve"> a company that examined outsourcing HR or FA but decided against outsourcing.</w:t>
      </w:r>
      <w:r>
        <w:rPr>
          <w:rFonts w:ascii="Arial" w:hAnsi="Arial" w:cs="Arial"/>
        </w:rPr>
        <w:t xml:space="preserve"> </w:t>
      </w:r>
      <w:r w:rsidR="00791241">
        <w:rPr>
          <w:rFonts w:ascii="Arial" w:hAnsi="Arial" w:cs="Arial"/>
        </w:rPr>
        <w:t xml:space="preserve"> </w:t>
      </w:r>
    </w:p>
    <w:p w:rsidR="005710D8" w:rsidRDefault="001978D6">
      <w:pPr>
        <w:pStyle w:val="NormalWeb"/>
        <w:rPr>
          <w:rFonts w:ascii="Arial" w:hAnsi="Arial" w:cs="Arial"/>
        </w:rPr>
      </w:pPr>
      <w:r>
        <w:rPr>
          <w:rFonts w:ascii="Arial" w:hAnsi="Arial" w:cs="Arial"/>
        </w:rPr>
        <w:t xml:space="preserve">Case studies should include the Company Background: </w:t>
      </w:r>
    </w:p>
    <w:p w:rsidR="005710D8" w:rsidRDefault="001978D6" w:rsidP="00170DEE">
      <w:pPr>
        <w:numPr>
          <w:ilvl w:val="0"/>
          <w:numId w:val="10"/>
        </w:numPr>
        <w:spacing w:before="100" w:beforeAutospacing="1" w:after="100" w:afterAutospacing="1"/>
        <w:rPr>
          <w:rFonts w:ascii="Arial" w:hAnsi="Arial" w:cs="Arial"/>
        </w:rPr>
      </w:pPr>
      <w:r>
        <w:rPr>
          <w:rFonts w:ascii="Arial" w:hAnsi="Arial" w:cs="Arial"/>
        </w:rPr>
        <w:t xml:space="preserve">Size of company in terms of sales and profits </w:t>
      </w:r>
      <w:r w:rsidR="00791241">
        <w:rPr>
          <w:rFonts w:ascii="Arial" w:hAnsi="Arial" w:cs="Arial"/>
        </w:rPr>
        <w:t>&amp; number of employees</w:t>
      </w:r>
    </w:p>
    <w:p w:rsidR="005710D8" w:rsidRDefault="001978D6" w:rsidP="00170DEE">
      <w:pPr>
        <w:numPr>
          <w:ilvl w:val="0"/>
          <w:numId w:val="10"/>
        </w:numPr>
        <w:spacing w:before="100" w:beforeAutospacing="1" w:after="100" w:afterAutospacing="1"/>
        <w:rPr>
          <w:rFonts w:ascii="Arial" w:hAnsi="Arial" w:cs="Arial"/>
        </w:rPr>
      </w:pPr>
      <w:r>
        <w:rPr>
          <w:rFonts w:ascii="Arial" w:hAnsi="Arial" w:cs="Arial"/>
        </w:rPr>
        <w:t xml:space="preserve">Major products the company sells </w:t>
      </w:r>
    </w:p>
    <w:p w:rsidR="00170DEE" w:rsidRDefault="00170DEE" w:rsidP="00170DEE">
      <w:pPr>
        <w:spacing w:before="100" w:beforeAutospacing="1" w:after="100" w:afterAutospacing="1"/>
        <w:rPr>
          <w:rFonts w:ascii="Arial" w:hAnsi="Arial" w:cs="Arial"/>
        </w:rPr>
      </w:pPr>
      <w:r>
        <w:rPr>
          <w:rFonts w:ascii="Arial" w:hAnsi="Arial" w:cs="Arial"/>
        </w:rPr>
        <w:t xml:space="preserve">The main part of the case should be a retelling of the </w:t>
      </w:r>
      <w:r w:rsidR="004D1B36">
        <w:rPr>
          <w:rFonts w:ascii="Arial" w:hAnsi="Arial" w:cs="Arial"/>
        </w:rPr>
        <w:t xml:space="preserve">HRO or FAO </w:t>
      </w:r>
      <w:r>
        <w:rPr>
          <w:rFonts w:ascii="Arial" w:hAnsi="Arial" w:cs="Arial"/>
        </w:rPr>
        <w:t>story at each company. (See questions to ask interview</w:t>
      </w:r>
      <w:r w:rsidR="00E64F4A">
        <w:rPr>
          <w:rFonts w:ascii="Arial" w:hAnsi="Arial" w:cs="Arial"/>
        </w:rPr>
        <w:t>ee</w:t>
      </w:r>
      <w:r>
        <w:rPr>
          <w:rFonts w:ascii="Arial" w:hAnsi="Arial" w:cs="Arial"/>
        </w:rPr>
        <w:t>s below).</w:t>
      </w:r>
    </w:p>
    <w:p w:rsidR="00170DEE" w:rsidRDefault="00170DEE" w:rsidP="00170DEE">
      <w:pPr>
        <w:rPr>
          <w:rFonts w:ascii="Arial" w:hAnsi="Arial" w:cs="Arial"/>
        </w:rPr>
      </w:pPr>
      <w:r>
        <w:rPr>
          <w:rFonts w:ascii="Arial" w:hAnsi="Arial" w:cs="Arial"/>
        </w:rPr>
        <w:t>The grou</w:t>
      </w:r>
      <w:r w:rsidR="00E64F4A">
        <w:rPr>
          <w:rFonts w:ascii="Arial" w:hAnsi="Arial" w:cs="Arial"/>
        </w:rPr>
        <w:t>p should end the presentation by</w:t>
      </w:r>
      <w:r>
        <w:rPr>
          <w:rFonts w:ascii="Arial" w:hAnsi="Arial" w:cs="Arial"/>
        </w:rPr>
        <w:t xml:space="preserve"> comparing the cases and providing some best practices or important lessons for general managers.  </w:t>
      </w:r>
      <w:r w:rsidR="004D1B36">
        <w:rPr>
          <w:rFonts w:ascii="Arial" w:hAnsi="Arial" w:cs="Arial"/>
        </w:rPr>
        <w:t xml:space="preserve"> Your group should also cover HRO or FAO trends. </w:t>
      </w:r>
    </w:p>
    <w:p w:rsidR="00170DEE" w:rsidRDefault="00170DEE" w:rsidP="00170DEE">
      <w:pPr>
        <w:rPr>
          <w:rFonts w:ascii="Arial" w:hAnsi="Arial" w:cs="Arial"/>
        </w:rPr>
      </w:pPr>
    </w:p>
    <w:p w:rsidR="00170DEE" w:rsidRDefault="00170DEE" w:rsidP="00170DEE">
      <w:pPr>
        <w:rPr>
          <w:rFonts w:ascii="Arial" w:hAnsi="Arial" w:cs="Arial"/>
        </w:rPr>
      </w:pPr>
      <w:r>
        <w:rPr>
          <w:rFonts w:ascii="Arial" w:hAnsi="Arial" w:cs="Arial"/>
        </w:rPr>
        <w:t>If you have other creative ideas, please feel free to discuss them with me.</w:t>
      </w:r>
    </w:p>
    <w:p w:rsidR="00DE11B9" w:rsidRPr="00DE11B9" w:rsidRDefault="00D1606F" w:rsidP="00DE11B9">
      <w:pPr>
        <w:spacing w:before="100" w:beforeAutospacing="1" w:after="100" w:afterAutospacing="1"/>
        <w:rPr>
          <w:rFonts w:ascii="Arial" w:hAnsi="Arial" w:cs="Arial"/>
          <w:color w:val="0070C0"/>
        </w:rPr>
      </w:pPr>
      <w:r>
        <w:rPr>
          <w:rFonts w:ascii="Arial" w:hAnsi="Arial" w:cs="Arial"/>
          <w:color w:val="0070C0"/>
        </w:rPr>
        <w:t>Potential q</w:t>
      </w:r>
      <w:r w:rsidR="00DE11B9" w:rsidRPr="00DE11B9">
        <w:rPr>
          <w:rFonts w:ascii="Arial" w:hAnsi="Arial" w:cs="Arial"/>
          <w:color w:val="0070C0"/>
        </w:rPr>
        <w:t xml:space="preserve">uestions for </w:t>
      </w:r>
      <w:r>
        <w:rPr>
          <w:rFonts w:ascii="Arial" w:hAnsi="Arial" w:cs="Arial"/>
          <w:color w:val="0070C0"/>
        </w:rPr>
        <w:t>interviewees</w:t>
      </w:r>
      <w:r w:rsidR="00DE11B9" w:rsidRPr="00DE11B9">
        <w:rPr>
          <w:rFonts w:ascii="Arial" w:hAnsi="Arial" w:cs="Arial"/>
          <w:color w:val="0070C0"/>
        </w:rPr>
        <w:t>:</w:t>
      </w:r>
    </w:p>
    <w:p w:rsidR="0013716B" w:rsidRPr="0013716B" w:rsidRDefault="0013716B" w:rsidP="00D1606F">
      <w:pPr>
        <w:pStyle w:val="NormalWeb"/>
        <w:spacing w:before="0" w:beforeAutospacing="0" w:after="0" w:afterAutospacing="0"/>
        <w:ind w:left="360"/>
        <w:jc w:val="both"/>
        <w:rPr>
          <w:rFonts w:ascii="Arial" w:hAnsi="Arial" w:cs="Arial"/>
          <w:bCs/>
          <w:sz w:val="22"/>
        </w:rPr>
      </w:pPr>
      <w:r w:rsidRPr="0013716B">
        <w:rPr>
          <w:rFonts w:ascii="Arial" w:hAnsi="Arial" w:cs="Arial"/>
          <w:bCs/>
          <w:sz w:val="22"/>
        </w:rPr>
        <w:t xml:space="preserve">Please tell us a little bit about your current job and the role you play or played in outsourcing:  </w:t>
      </w:r>
    </w:p>
    <w:p w:rsidR="0013716B" w:rsidRPr="0013716B" w:rsidRDefault="0013716B" w:rsidP="00D1606F">
      <w:pPr>
        <w:numPr>
          <w:ilvl w:val="0"/>
          <w:numId w:val="8"/>
        </w:numPr>
        <w:tabs>
          <w:tab w:val="clear" w:pos="720"/>
          <w:tab w:val="num" w:pos="1080"/>
        </w:tabs>
        <w:ind w:left="1080"/>
        <w:jc w:val="both"/>
        <w:rPr>
          <w:rFonts w:ascii="Arial" w:hAnsi="Arial" w:cs="Arial"/>
          <w:sz w:val="22"/>
        </w:rPr>
      </w:pPr>
      <w:r w:rsidRPr="0013716B">
        <w:rPr>
          <w:rFonts w:ascii="Arial" w:hAnsi="Arial" w:cs="Arial"/>
          <w:sz w:val="22"/>
        </w:rPr>
        <w:t xml:space="preserve">Job title </w:t>
      </w:r>
    </w:p>
    <w:p w:rsidR="0013716B" w:rsidRPr="0013716B" w:rsidRDefault="0013716B" w:rsidP="00D1606F">
      <w:pPr>
        <w:numPr>
          <w:ilvl w:val="0"/>
          <w:numId w:val="8"/>
        </w:numPr>
        <w:tabs>
          <w:tab w:val="clear" w:pos="720"/>
          <w:tab w:val="num" w:pos="1080"/>
        </w:tabs>
        <w:ind w:left="1080"/>
        <w:jc w:val="both"/>
        <w:rPr>
          <w:rFonts w:ascii="Arial" w:hAnsi="Arial" w:cs="Arial"/>
          <w:sz w:val="22"/>
        </w:rPr>
      </w:pPr>
      <w:r w:rsidRPr="0013716B">
        <w:rPr>
          <w:rFonts w:ascii="Arial" w:hAnsi="Arial" w:cs="Arial"/>
          <w:sz w:val="22"/>
        </w:rPr>
        <w:t xml:space="preserve">Length of time in current position </w:t>
      </w:r>
    </w:p>
    <w:p w:rsidR="0013716B" w:rsidRPr="0013716B" w:rsidRDefault="0013716B" w:rsidP="00D1606F">
      <w:pPr>
        <w:numPr>
          <w:ilvl w:val="0"/>
          <w:numId w:val="8"/>
        </w:numPr>
        <w:tabs>
          <w:tab w:val="clear" w:pos="720"/>
          <w:tab w:val="num" w:pos="1080"/>
        </w:tabs>
        <w:ind w:left="1080"/>
        <w:jc w:val="both"/>
        <w:rPr>
          <w:rFonts w:ascii="Arial" w:hAnsi="Arial" w:cs="Arial"/>
          <w:sz w:val="22"/>
        </w:rPr>
      </w:pPr>
      <w:r w:rsidRPr="0013716B">
        <w:rPr>
          <w:rFonts w:ascii="Arial" w:hAnsi="Arial" w:cs="Arial"/>
          <w:sz w:val="22"/>
        </w:rPr>
        <w:t xml:space="preserve">Role in </w:t>
      </w:r>
      <w:r w:rsidR="004D1B36">
        <w:rPr>
          <w:rFonts w:ascii="Arial" w:hAnsi="Arial" w:cs="Arial"/>
          <w:sz w:val="22"/>
        </w:rPr>
        <w:t>HRO/FAO</w:t>
      </w:r>
      <w:r w:rsidR="00D1606F">
        <w:rPr>
          <w:rFonts w:ascii="Arial" w:hAnsi="Arial" w:cs="Arial"/>
          <w:sz w:val="22"/>
        </w:rPr>
        <w:t xml:space="preserve"> </w:t>
      </w:r>
      <w:r w:rsidRPr="0013716B">
        <w:rPr>
          <w:rFonts w:ascii="Arial" w:hAnsi="Arial" w:cs="Arial"/>
          <w:sz w:val="22"/>
        </w:rPr>
        <w:t>decision, implementation, and/or management</w:t>
      </w:r>
    </w:p>
    <w:p w:rsidR="0013716B" w:rsidRPr="0013716B" w:rsidRDefault="0013716B" w:rsidP="0013716B">
      <w:pPr>
        <w:jc w:val="both"/>
        <w:rPr>
          <w:rFonts w:ascii="Arial" w:hAnsi="Arial" w:cs="Arial"/>
          <w:sz w:val="22"/>
        </w:rPr>
      </w:pPr>
    </w:p>
    <w:p w:rsidR="0013716B" w:rsidRPr="0013716B" w:rsidRDefault="0013716B" w:rsidP="0013716B">
      <w:pPr>
        <w:ind w:left="720"/>
        <w:jc w:val="both"/>
        <w:rPr>
          <w:rFonts w:ascii="Arial" w:hAnsi="Arial" w:cs="Arial"/>
          <w:sz w:val="22"/>
        </w:rPr>
      </w:pPr>
      <w:r w:rsidRPr="0013716B">
        <w:rPr>
          <w:rFonts w:ascii="Arial" w:hAnsi="Arial" w:cs="Arial"/>
          <w:sz w:val="22"/>
        </w:rPr>
        <w:t>Please tell</w:t>
      </w:r>
      <w:r>
        <w:rPr>
          <w:rFonts w:ascii="Arial" w:hAnsi="Arial" w:cs="Arial"/>
          <w:sz w:val="22"/>
        </w:rPr>
        <w:t xml:space="preserve"> us your </w:t>
      </w:r>
      <w:r w:rsidR="004D1B36">
        <w:rPr>
          <w:rFonts w:ascii="Arial" w:hAnsi="Arial" w:cs="Arial"/>
          <w:sz w:val="22"/>
        </w:rPr>
        <w:t>HRO/FAO</w:t>
      </w:r>
      <w:r w:rsidR="00D1606F">
        <w:rPr>
          <w:rFonts w:ascii="Arial" w:hAnsi="Arial" w:cs="Arial"/>
          <w:sz w:val="22"/>
        </w:rPr>
        <w:t xml:space="preserve"> </w:t>
      </w:r>
      <w:r w:rsidRPr="0013716B">
        <w:rPr>
          <w:rFonts w:ascii="Arial" w:hAnsi="Arial" w:cs="Arial"/>
          <w:sz w:val="22"/>
        </w:rPr>
        <w:t>story</w:t>
      </w:r>
      <w:r w:rsidR="00D1606F">
        <w:rPr>
          <w:rFonts w:ascii="Arial" w:hAnsi="Arial" w:cs="Arial"/>
          <w:sz w:val="22"/>
        </w:rPr>
        <w:t xml:space="preserve">—when and </w:t>
      </w:r>
      <w:r w:rsidRPr="0013716B">
        <w:rPr>
          <w:rFonts w:ascii="Arial" w:hAnsi="Arial" w:cs="Arial"/>
          <w:sz w:val="22"/>
        </w:rPr>
        <w:t xml:space="preserve">why did your organization </w:t>
      </w:r>
      <w:r w:rsidR="00D1606F">
        <w:rPr>
          <w:rFonts w:ascii="Arial" w:hAnsi="Arial" w:cs="Arial"/>
          <w:sz w:val="22"/>
        </w:rPr>
        <w:t xml:space="preserve">decide to </w:t>
      </w:r>
      <w:r w:rsidR="004D1B36">
        <w:rPr>
          <w:rFonts w:ascii="Arial" w:hAnsi="Arial" w:cs="Arial"/>
          <w:sz w:val="22"/>
        </w:rPr>
        <w:t>look at outsourcing</w:t>
      </w:r>
      <w:r w:rsidRPr="0013716B">
        <w:rPr>
          <w:rFonts w:ascii="Arial" w:hAnsi="Arial" w:cs="Arial"/>
          <w:sz w:val="22"/>
        </w:rPr>
        <w:t>?</w:t>
      </w:r>
    </w:p>
    <w:p w:rsidR="0013716B" w:rsidRDefault="0013716B" w:rsidP="0013716B">
      <w:pPr>
        <w:ind w:left="720"/>
        <w:jc w:val="both"/>
        <w:rPr>
          <w:rFonts w:ascii="Arial" w:hAnsi="Arial" w:cs="Arial"/>
          <w:sz w:val="22"/>
        </w:rPr>
      </w:pPr>
    </w:p>
    <w:p w:rsidR="00D1606F" w:rsidRDefault="00D1606F" w:rsidP="0013716B">
      <w:pPr>
        <w:ind w:left="720"/>
        <w:jc w:val="both"/>
        <w:rPr>
          <w:rFonts w:ascii="Arial" w:hAnsi="Arial" w:cs="Arial"/>
          <w:sz w:val="22"/>
        </w:rPr>
      </w:pPr>
      <w:r>
        <w:rPr>
          <w:rFonts w:ascii="Arial" w:hAnsi="Arial" w:cs="Arial"/>
          <w:sz w:val="22"/>
        </w:rPr>
        <w:t>Who were the senior leaders in charge of</w:t>
      </w:r>
      <w:r w:rsidR="004D1B36">
        <w:rPr>
          <w:rFonts w:ascii="Arial" w:hAnsi="Arial" w:cs="Arial"/>
          <w:sz w:val="22"/>
        </w:rPr>
        <w:t xml:space="preserve"> the decision</w:t>
      </w:r>
      <w:r>
        <w:rPr>
          <w:rFonts w:ascii="Arial" w:hAnsi="Arial" w:cs="Arial"/>
          <w:sz w:val="22"/>
        </w:rPr>
        <w:t>?</w:t>
      </w:r>
    </w:p>
    <w:p w:rsidR="00D1606F" w:rsidRDefault="00D1606F" w:rsidP="0013716B">
      <w:pPr>
        <w:ind w:left="720"/>
        <w:jc w:val="both"/>
        <w:rPr>
          <w:rFonts w:ascii="Arial" w:hAnsi="Arial" w:cs="Arial"/>
          <w:sz w:val="22"/>
        </w:rPr>
      </w:pPr>
    </w:p>
    <w:p w:rsidR="0013716B" w:rsidRPr="0013716B" w:rsidRDefault="0013716B" w:rsidP="0013716B">
      <w:pPr>
        <w:ind w:left="720"/>
        <w:jc w:val="both"/>
        <w:rPr>
          <w:rFonts w:ascii="Arial" w:hAnsi="Arial" w:cs="Arial"/>
          <w:bCs/>
          <w:sz w:val="22"/>
        </w:rPr>
      </w:pPr>
      <w:r w:rsidRPr="0013716B">
        <w:rPr>
          <w:rFonts w:ascii="Arial" w:hAnsi="Arial" w:cs="Arial"/>
          <w:bCs/>
          <w:sz w:val="22"/>
        </w:rPr>
        <w:t>What was the scope of work initially?</w:t>
      </w:r>
    </w:p>
    <w:p w:rsidR="0013716B" w:rsidRPr="0013716B" w:rsidRDefault="0013716B" w:rsidP="0013716B">
      <w:pPr>
        <w:ind w:left="720"/>
        <w:jc w:val="both"/>
        <w:rPr>
          <w:rFonts w:ascii="Arial" w:hAnsi="Arial" w:cs="Arial"/>
          <w:sz w:val="22"/>
        </w:rPr>
      </w:pPr>
      <w:r w:rsidRPr="0013716B">
        <w:rPr>
          <w:rFonts w:ascii="Arial" w:hAnsi="Arial" w:cs="Arial"/>
          <w:sz w:val="22"/>
        </w:rPr>
        <w:tab/>
        <w:t>Functionality</w:t>
      </w:r>
    </w:p>
    <w:p w:rsidR="0013716B" w:rsidRPr="0013716B" w:rsidRDefault="0013716B" w:rsidP="0013716B">
      <w:pPr>
        <w:ind w:left="720"/>
        <w:jc w:val="both"/>
        <w:rPr>
          <w:rFonts w:ascii="Arial" w:hAnsi="Arial" w:cs="Arial"/>
          <w:sz w:val="22"/>
        </w:rPr>
      </w:pPr>
      <w:r>
        <w:rPr>
          <w:rFonts w:ascii="Arial" w:hAnsi="Arial" w:cs="Arial"/>
          <w:sz w:val="22"/>
        </w:rPr>
        <w:tab/>
        <w:t>Number of</w:t>
      </w:r>
      <w:r w:rsidRPr="0013716B">
        <w:rPr>
          <w:rFonts w:ascii="Arial" w:hAnsi="Arial" w:cs="Arial"/>
          <w:sz w:val="22"/>
        </w:rPr>
        <w:t xml:space="preserve"> workers</w:t>
      </w:r>
    </w:p>
    <w:p w:rsidR="0013716B" w:rsidRPr="0013716B" w:rsidRDefault="0013716B" w:rsidP="0013716B">
      <w:pPr>
        <w:ind w:left="720"/>
        <w:jc w:val="both"/>
        <w:rPr>
          <w:rFonts w:ascii="Arial" w:hAnsi="Arial" w:cs="Arial"/>
          <w:sz w:val="22"/>
        </w:rPr>
      </w:pPr>
      <w:r w:rsidRPr="0013716B">
        <w:rPr>
          <w:rFonts w:ascii="Arial" w:hAnsi="Arial" w:cs="Arial"/>
          <w:sz w:val="22"/>
        </w:rPr>
        <w:tab/>
        <w:t>Contract value</w:t>
      </w:r>
    </w:p>
    <w:p w:rsidR="0013716B" w:rsidRPr="0013716B" w:rsidRDefault="0013716B" w:rsidP="0013716B">
      <w:pPr>
        <w:ind w:left="720"/>
        <w:jc w:val="both"/>
        <w:rPr>
          <w:rFonts w:ascii="Arial" w:hAnsi="Arial" w:cs="Arial"/>
          <w:sz w:val="22"/>
        </w:rPr>
      </w:pPr>
      <w:r w:rsidRPr="0013716B">
        <w:rPr>
          <w:rFonts w:ascii="Arial" w:hAnsi="Arial" w:cs="Arial"/>
          <w:sz w:val="22"/>
        </w:rPr>
        <w:tab/>
        <w:t xml:space="preserve">Contract duration </w:t>
      </w:r>
    </w:p>
    <w:p w:rsidR="0013716B" w:rsidRPr="0013716B" w:rsidRDefault="0013716B" w:rsidP="0013716B">
      <w:pPr>
        <w:jc w:val="both"/>
        <w:rPr>
          <w:rFonts w:ascii="Arial" w:hAnsi="Arial" w:cs="Arial"/>
          <w:bCs/>
          <w:sz w:val="22"/>
        </w:rPr>
      </w:pPr>
    </w:p>
    <w:p w:rsidR="0013716B" w:rsidRPr="0013716B" w:rsidRDefault="0013716B" w:rsidP="00D1606F">
      <w:pPr>
        <w:ind w:left="720"/>
        <w:jc w:val="both"/>
        <w:rPr>
          <w:rFonts w:ascii="Arial" w:hAnsi="Arial" w:cs="Arial"/>
          <w:b/>
          <w:bCs/>
          <w:sz w:val="22"/>
        </w:rPr>
      </w:pPr>
      <w:r w:rsidRPr="0013716B">
        <w:rPr>
          <w:rFonts w:ascii="Arial" w:hAnsi="Arial" w:cs="Arial"/>
          <w:b/>
          <w:bCs/>
          <w:sz w:val="22"/>
        </w:rPr>
        <w:t>TRANSITION PHASE:</w:t>
      </w:r>
    </w:p>
    <w:p w:rsidR="0013716B" w:rsidRPr="0013716B" w:rsidRDefault="0013716B" w:rsidP="0013716B">
      <w:pPr>
        <w:jc w:val="both"/>
        <w:rPr>
          <w:rFonts w:ascii="Arial" w:hAnsi="Arial" w:cs="Arial"/>
          <w:bCs/>
          <w:sz w:val="22"/>
        </w:rPr>
      </w:pPr>
    </w:p>
    <w:p w:rsidR="0013716B" w:rsidRDefault="0013716B" w:rsidP="0013716B">
      <w:pPr>
        <w:ind w:left="720"/>
        <w:jc w:val="both"/>
        <w:rPr>
          <w:rFonts w:ascii="Arial" w:hAnsi="Arial" w:cs="Arial"/>
          <w:bCs/>
          <w:sz w:val="22"/>
        </w:rPr>
      </w:pPr>
      <w:r w:rsidRPr="0013716B">
        <w:rPr>
          <w:rFonts w:ascii="Arial" w:hAnsi="Arial" w:cs="Arial"/>
          <w:bCs/>
          <w:sz w:val="22"/>
        </w:rPr>
        <w:t xml:space="preserve">How was work initially </w:t>
      </w:r>
      <w:r w:rsidR="00D1606F">
        <w:rPr>
          <w:rFonts w:ascii="Arial" w:hAnsi="Arial" w:cs="Arial"/>
          <w:bCs/>
          <w:sz w:val="22"/>
        </w:rPr>
        <w:t xml:space="preserve">moved to </w:t>
      </w:r>
      <w:r w:rsidR="004D1B36">
        <w:rPr>
          <w:rFonts w:ascii="Arial" w:hAnsi="Arial" w:cs="Arial"/>
          <w:bCs/>
          <w:sz w:val="22"/>
        </w:rPr>
        <w:t>HRO/FAO</w:t>
      </w:r>
      <w:r w:rsidR="003E0606">
        <w:rPr>
          <w:rFonts w:ascii="Arial" w:hAnsi="Arial" w:cs="Arial"/>
          <w:bCs/>
          <w:sz w:val="22"/>
        </w:rPr>
        <w:t xml:space="preserve"> supplier(s)</w:t>
      </w:r>
      <w:r w:rsidRPr="0013716B">
        <w:rPr>
          <w:rFonts w:ascii="Arial" w:hAnsi="Arial" w:cs="Arial"/>
          <w:bCs/>
          <w:sz w:val="22"/>
        </w:rPr>
        <w:t>?</w:t>
      </w:r>
    </w:p>
    <w:p w:rsidR="00170DEE" w:rsidRDefault="00170DEE" w:rsidP="0013716B">
      <w:pPr>
        <w:ind w:left="720"/>
        <w:jc w:val="both"/>
        <w:rPr>
          <w:rFonts w:ascii="Arial" w:hAnsi="Arial" w:cs="Arial"/>
          <w:bCs/>
          <w:sz w:val="22"/>
        </w:rPr>
      </w:pPr>
    </w:p>
    <w:p w:rsidR="00170DEE" w:rsidRDefault="003E0606" w:rsidP="003E0606">
      <w:pPr>
        <w:ind w:firstLine="720"/>
        <w:jc w:val="both"/>
        <w:rPr>
          <w:rFonts w:ascii="Arial" w:hAnsi="Arial" w:cs="Arial"/>
          <w:bCs/>
          <w:sz w:val="22"/>
        </w:rPr>
      </w:pPr>
      <w:r>
        <w:rPr>
          <w:rFonts w:ascii="Arial" w:hAnsi="Arial" w:cs="Arial"/>
          <w:bCs/>
          <w:sz w:val="22"/>
        </w:rPr>
        <w:t>W</w:t>
      </w:r>
      <w:r w:rsidR="00170DEE">
        <w:rPr>
          <w:rFonts w:ascii="Arial" w:hAnsi="Arial" w:cs="Arial"/>
          <w:bCs/>
          <w:sz w:val="22"/>
        </w:rPr>
        <w:t xml:space="preserve">ere </w:t>
      </w:r>
      <w:r>
        <w:rPr>
          <w:rFonts w:ascii="Arial" w:hAnsi="Arial" w:cs="Arial"/>
          <w:bCs/>
          <w:sz w:val="22"/>
        </w:rPr>
        <w:t>any in</w:t>
      </w:r>
      <w:r w:rsidR="00A233D8">
        <w:rPr>
          <w:rFonts w:ascii="Arial" w:hAnsi="Arial" w:cs="Arial"/>
          <w:bCs/>
          <w:sz w:val="22"/>
        </w:rPr>
        <w:t>-</w:t>
      </w:r>
      <w:r>
        <w:rPr>
          <w:rFonts w:ascii="Arial" w:hAnsi="Arial" w:cs="Arial"/>
          <w:bCs/>
          <w:sz w:val="22"/>
        </w:rPr>
        <w:t>house employees</w:t>
      </w:r>
      <w:r w:rsidR="00170DEE">
        <w:rPr>
          <w:rFonts w:ascii="Arial" w:hAnsi="Arial" w:cs="Arial"/>
          <w:bCs/>
          <w:sz w:val="22"/>
        </w:rPr>
        <w:t xml:space="preserve"> transferred to </w:t>
      </w:r>
      <w:r w:rsidR="004D1B36">
        <w:rPr>
          <w:rFonts w:ascii="Arial" w:hAnsi="Arial" w:cs="Arial"/>
          <w:bCs/>
          <w:sz w:val="22"/>
        </w:rPr>
        <w:t>HRO/FAO</w:t>
      </w:r>
      <w:r>
        <w:rPr>
          <w:rFonts w:ascii="Arial" w:hAnsi="Arial" w:cs="Arial"/>
          <w:bCs/>
          <w:sz w:val="22"/>
        </w:rPr>
        <w:t xml:space="preserve"> supplier(s)</w:t>
      </w:r>
      <w:r w:rsidR="00170DEE" w:rsidRPr="0013716B">
        <w:rPr>
          <w:rFonts w:ascii="Arial" w:hAnsi="Arial" w:cs="Arial"/>
          <w:bCs/>
          <w:sz w:val="22"/>
        </w:rPr>
        <w:t>?</w:t>
      </w:r>
    </w:p>
    <w:p w:rsidR="0013716B" w:rsidRPr="0013716B" w:rsidRDefault="0013716B" w:rsidP="0013716B">
      <w:pPr>
        <w:ind w:left="720"/>
        <w:jc w:val="both"/>
        <w:rPr>
          <w:rFonts w:ascii="Arial" w:hAnsi="Arial" w:cs="Arial"/>
          <w:bCs/>
          <w:sz w:val="22"/>
        </w:rPr>
      </w:pPr>
    </w:p>
    <w:p w:rsidR="0013716B" w:rsidRPr="0013716B" w:rsidRDefault="0013716B" w:rsidP="0013716B">
      <w:pPr>
        <w:ind w:left="720"/>
        <w:jc w:val="both"/>
        <w:rPr>
          <w:rFonts w:ascii="Arial" w:hAnsi="Arial" w:cs="Arial"/>
          <w:bCs/>
          <w:sz w:val="22"/>
        </w:rPr>
      </w:pPr>
      <w:r w:rsidRPr="0013716B">
        <w:rPr>
          <w:rFonts w:ascii="Arial" w:hAnsi="Arial" w:cs="Arial"/>
          <w:bCs/>
          <w:sz w:val="22"/>
        </w:rPr>
        <w:t>What were the two to three things you did well to successfu</w:t>
      </w:r>
      <w:r>
        <w:rPr>
          <w:rFonts w:ascii="Arial" w:hAnsi="Arial" w:cs="Arial"/>
          <w:bCs/>
          <w:sz w:val="22"/>
        </w:rPr>
        <w:t>lly transition work to the</w:t>
      </w:r>
      <w:r w:rsidRPr="0013716B">
        <w:rPr>
          <w:rFonts w:ascii="Arial" w:hAnsi="Arial" w:cs="Arial"/>
          <w:bCs/>
          <w:sz w:val="22"/>
        </w:rPr>
        <w:t xml:space="preserve"> </w:t>
      </w:r>
      <w:r w:rsidR="004D1B36">
        <w:rPr>
          <w:rFonts w:ascii="Arial" w:hAnsi="Arial" w:cs="Arial"/>
          <w:bCs/>
          <w:sz w:val="22"/>
        </w:rPr>
        <w:t>HRO/FAO</w:t>
      </w:r>
      <w:r w:rsidR="003E0606">
        <w:rPr>
          <w:rFonts w:ascii="Arial" w:hAnsi="Arial" w:cs="Arial"/>
          <w:bCs/>
          <w:sz w:val="22"/>
        </w:rPr>
        <w:t xml:space="preserve"> supplier(s)</w:t>
      </w:r>
      <w:r w:rsidRPr="0013716B">
        <w:rPr>
          <w:rFonts w:ascii="Arial" w:hAnsi="Arial" w:cs="Arial"/>
          <w:bCs/>
          <w:sz w:val="22"/>
        </w:rPr>
        <w:t>?</w:t>
      </w:r>
    </w:p>
    <w:p w:rsidR="0013716B" w:rsidRPr="0013716B" w:rsidRDefault="0013716B" w:rsidP="0013716B">
      <w:pPr>
        <w:ind w:left="720"/>
        <w:jc w:val="both"/>
        <w:rPr>
          <w:rFonts w:ascii="Arial" w:hAnsi="Arial" w:cs="Arial"/>
          <w:bCs/>
          <w:sz w:val="22"/>
        </w:rPr>
      </w:pPr>
    </w:p>
    <w:p w:rsidR="0013716B" w:rsidRPr="0013716B" w:rsidRDefault="0013716B" w:rsidP="0013716B">
      <w:pPr>
        <w:ind w:left="720"/>
        <w:jc w:val="both"/>
        <w:rPr>
          <w:rFonts w:ascii="Arial" w:hAnsi="Arial" w:cs="Arial"/>
          <w:bCs/>
          <w:sz w:val="22"/>
        </w:rPr>
      </w:pPr>
      <w:r w:rsidRPr="0013716B">
        <w:rPr>
          <w:rFonts w:ascii="Arial" w:hAnsi="Arial" w:cs="Arial"/>
          <w:bCs/>
          <w:sz w:val="22"/>
        </w:rPr>
        <w:t>What were the two to three things you could have done better in</w:t>
      </w:r>
      <w:r w:rsidR="00D1606F">
        <w:rPr>
          <w:rFonts w:ascii="Arial" w:hAnsi="Arial" w:cs="Arial"/>
          <w:bCs/>
          <w:sz w:val="22"/>
        </w:rPr>
        <w:t xml:space="preserve"> transitioning work</w:t>
      </w:r>
      <w:r w:rsidRPr="0013716B">
        <w:rPr>
          <w:rFonts w:ascii="Arial" w:hAnsi="Arial" w:cs="Arial"/>
          <w:bCs/>
          <w:sz w:val="22"/>
        </w:rPr>
        <w:t>?</w:t>
      </w:r>
    </w:p>
    <w:p w:rsidR="0013716B" w:rsidRPr="0013716B" w:rsidRDefault="0013716B" w:rsidP="0013716B">
      <w:pPr>
        <w:ind w:left="720"/>
        <w:jc w:val="both"/>
        <w:rPr>
          <w:rFonts w:ascii="Arial" w:hAnsi="Arial" w:cs="Arial"/>
          <w:bCs/>
          <w:sz w:val="22"/>
        </w:rPr>
      </w:pPr>
    </w:p>
    <w:p w:rsidR="0013716B" w:rsidRPr="0013716B" w:rsidRDefault="0013716B" w:rsidP="0013716B">
      <w:pPr>
        <w:ind w:left="720"/>
        <w:jc w:val="both"/>
        <w:rPr>
          <w:rFonts w:ascii="Arial" w:hAnsi="Arial" w:cs="Arial"/>
          <w:bCs/>
          <w:sz w:val="22"/>
        </w:rPr>
      </w:pPr>
      <w:r w:rsidRPr="0013716B">
        <w:rPr>
          <w:rFonts w:ascii="Arial" w:hAnsi="Arial" w:cs="Arial"/>
          <w:bCs/>
          <w:sz w:val="22"/>
        </w:rPr>
        <w:t>What were the two to three things</w:t>
      </w:r>
      <w:r w:rsidR="00D1606F">
        <w:rPr>
          <w:rFonts w:ascii="Arial" w:hAnsi="Arial" w:cs="Arial"/>
          <w:bCs/>
          <w:sz w:val="22"/>
        </w:rPr>
        <w:t xml:space="preserve"> the</w:t>
      </w:r>
      <w:r w:rsidRPr="0013716B">
        <w:rPr>
          <w:rFonts w:ascii="Arial" w:hAnsi="Arial" w:cs="Arial"/>
          <w:bCs/>
          <w:sz w:val="22"/>
        </w:rPr>
        <w:t xml:space="preserve"> </w:t>
      </w:r>
      <w:r w:rsidR="004D1B36">
        <w:rPr>
          <w:rFonts w:ascii="Arial" w:hAnsi="Arial" w:cs="Arial"/>
          <w:bCs/>
          <w:sz w:val="22"/>
        </w:rPr>
        <w:t>HRO/FAO</w:t>
      </w:r>
      <w:r w:rsidRPr="0013716B">
        <w:rPr>
          <w:rFonts w:ascii="Arial" w:hAnsi="Arial" w:cs="Arial"/>
          <w:bCs/>
          <w:sz w:val="22"/>
        </w:rPr>
        <w:t xml:space="preserve"> </w:t>
      </w:r>
      <w:r w:rsidR="003E0606">
        <w:rPr>
          <w:rFonts w:ascii="Arial" w:hAnsi="Arial" w:cs="Arial"/>
          <w:bCs/>
          <w:sz w:val="22"/>
        </w:rPr>
        <w:t xml:space="preserve">supplier(s) </w:t>
      </w:r>
      <w:r w:rsidRPr="0013716B">
        <w:rPr>
          <w:rFonts w:ascii="Arial" w:hAnsi="Arial" w:cs="Arial"/>
          <w:bCs/>
          <w:sz w:val="22"/>
        </w:rPr>
        <w:t>did well initially?</w:t>
      </w:r>
    </w:p>
    <w:p w:rsidR="0013716B" w:rsidRPr="0013716B" w:rsidRDefault="0013716B" w:rsidP="0013716B">
      <w:pPr>
        <w:ind w:left="720"/>
        <w:jc w:val="both"/>
        <w:rPr>
          <w:rFonts w:ascii="Arial" w:hAnsi="Arial" w:cs="Arial"/>
          <w:bCs/>
          <w:sz w:val="22"/>
        </w:rPr>
      </w:pPr>
    </w:p>
    <w:p w:rsidR="0013716B" w:rsidRPr="0013716B" w:rsidRDefault="0013716B" w:rsidP="0013716B">
      <w:pPr>
        <w:ind w:left="720"/>
        <w:jc w:val="both"/>
        <w:rPr>
          <w:rFonts w:ascii="Arial" w:hAnsi="Arial" w:cs="Arial"/>
          <w:bCs/>
          <w:sz w:val="22"/>
        </w:rPr>
      </w:pPr>
      <w:r w:rsidRPr="0013716B">
        <w:rPr>
          <w:rFonts w:ascii="Arial" w:hAnsi="Arial" w:cs="Arial"/>
          <w:bCs/>
          <w:sz w:val="22"/>
        </w:rPr>
        <w:t>What were the two to three things</w:t>
      </w:r>
      <w:r w:rsidR="00D1606F">
        <w:rPr>
          <w:rFonts w:ascii="Arial" w:hAnsi="Arial" w:cs="Arial"/>
          <w:bCs/>
          <w:sz w:val="22"/>
        </w:rPr>
        <w:t xml:space="preserve"> the</w:t>
      </w:r>
      <w:r w:rsidRPr="0013716B">
        <w:rPr>
          <w:rFonts w:ascii="Arial" w:hAnsi="Arial" w:cs="Arial"/>
          <w:bCs/>
          <w:sz w:val="22"/>
        </w:rPr>
        <w:t xml:space="preserve"> </w:t>
      </w:r>
      <w:r w:rsidR="004D1B36">
        <w:rPr>
          <w:rFonts w:ascii="Arial" w:hAnsi="Arial" w:cs="Arial"/>
          <w:bCs/>
          <w:sz w:val="22"/>
        </w:rPr>
        <w:t>HRO/FAO</w:t>
      </w:r>
      <w:r w:rsidR="003E0606">
        <w:rPr>
          <w:rFonts w:ascii="Arial" w:hAnsi="Arial" w:cs="Arial"/>
          <w:bCs/>
          <w:sz w:val="22"/>
        </w:rPr>
        <w:t xml:space="preserve"> supplier(s)</w:t>
      </w:r>
      <w:r w:rsidR="00D1606F">
        <w:rPr>
          <w:rFonts w:ascii="Arial" w:hAnsi="Arial" w:cs="Arial"/>
          <w:bCs/>
          <w:sz w:val="22"/>
        </w:rPr>
        <w:t xml:space="preserve"> could have done </w:t>
      </w:r>
      <w:r w:rsidRPr="0013716B">
        <w:rPr>
          <w:rFonts w:ascii="Arial" w:hAnsi="Arial" w:cs="Arial"/>
          <w:bCs/>
          <w:sz w:val="22"/>
        </w:rPr>
        <w:t>better initially?</w:t>
      </w:r>
    </w:p>
    <w:p w:rsidR="0013716B" w:rsidRPr="0013716B" w:rsidRDefault="0013716B" w:rsidP="0013716B">
      <w:pPr>
        <w:jc w:val="both"/>
        <w:rPr>
          <w:rFonts w:ascii="Arial" w:hAnsi="Arial" w:cs="Arial"/>
          <w:bCs/>
          <w:sz w:val="22"/>
        </w:rPr>
      </w:pPr>
    </w:p>
    <w:p w:rsidR="0013716B" w:rsidRPr="0013716B" w:rsidRDefault="0013716B" w:rsidP="0013716B">
      <w:pPr>
        <w:jc w:val="both"/>
        <w:rPr>
          <w:rFonts w:ascii="Arial" w:hAnsi="Arial" w:cs="Arial"/>
          <w:bCs/>
          <w:sz w:val="22"/>
        </w:rPr>
      </w:pPr>
    </w:p>
    <w:p w:rsidR="0013716B" w:rsidRPr="0013716B" w:rsidRDefault="0013716B" w:rsidP="00D1606F">
      <w:pPr>
        <w:ind w:left="720"/>
        <w:jc w:val="both"/>
        <w:rPr>
          <w:rFonts w:ascii="Arial" w:hAnsi="Arial" w:cs="Arial"/>
          <w:b/>
          <w:bCs/>
          <w:sz w:val="22"/>
        </w:rPr>
      </w:pPr>
      <w:r w:rsidRPr="0013716B">
        <w:rPr>
          <w:rFonts w:ascii="Arial" w:hAnsi="Arial" w:cs="Arial"/>
          <w:b/>
          <w:bCs/>
          <w:sz w:val="22"/>
        </w:rPr>
        <w:t>DELIVERY PHASE:</w:t>
      </w:r>
    </w:p>
    <w:p w:rsidR="0013716B" w:rsidRPr="0013716B" w:rsidRDefault="0013716B" w:rsidP="0013716B">
      <w:pPr>
        <w:jc w:val="both"/>
        <w:rPr>
          <w:rFonts w:ascii="Arial" w:hAnsi="Arial" w:cs="Arial"/>
          <w:bCs/>
          <w:sz w:val="22"/>
        </w:rPr>
      </w:pPr>
    </w:p>
    <w:p w:rsidR="0013716B" w:rsidRPr="0013716B" w:rsidRDefault="0013716B" w:rsidP="0013716B">
      <w:pPr>
        <w:ind w:left="720"/>
        <w:jc w:val="both"/>
        <w:rPr>
          <w:rFonts w:ascii="Arial" w:hAnsi="Arial" w:cs="Arial"/>
          <w:bCs/>
          <w:sz w:val="22"/>
        </w:rPr>
      </w:pPr>
      <w:r w:rsidRPr="0013716B">
        <w:rPr>
          <w:rFonts w:ascii="Arial" w:hAnsi="Arial" w:cs="Arial"/>
          <w:bCs/>
          <w:sz w:val="22"/>
        </w:rPr>
        <w:t xml:space="preserve">Since the initial transition period, </w:t>
      </w:r>
      <w:r w:rsidR="00E64F4A">
        <w:rPr>
          <w:rFonts w:ascii="Arial" w:hAnsi="Arial" w:cs="Arial"/>
          <w:bCs/>
          <w:sz w:val="22"/>
        </w:rPr>
        <w:t xml:space="preserve">what </w:t>
      </w:r>
      <w:r w:rsidRPr="0013716B">
        <w:rPr>
          <w:rFonts w:ascii="Arial" w:hAnsi="Arial" w:cs="Arial"/>
          <w:bCs/>
          <w:sz w:val="22"/>
        </w:rPr>
        <w:t>has changed in terms of:</w:t>
      </w:r>
    </w:p>
    <w:p w:rsidR="0013716B" w:rsidRPr="0013716B" w:rsidRDefault="0013716B" w:rsidP="0013716B">
      <w:pPr>
        <w:ind w:left="720"/>
        <w:jc w:val="both"/>
        <w:rPr>
          <w:rFonts w:ascii="Arial" w:hAnsi="Arial" w:cs="Arial"/>
          <w:bCs/>
          <w:sz w:val="22"/>
        </w:rPr>
      </w:pPr>
    </w:p>
    <w:p w:rsidR="0013716B" w:rsidRPr="0013716B" w:rsidRDefault="0013716B" w:rsidP="0013716B">
      <w:pPr>
        <w:ind w:left="1440"/>
        <w:jc w:val="both"/>
        <w:rPr>
          <w:rFonts w:ascii="Arial" w:hAnsi="Arial" w:cs="Arial"/>
          <w:bCs/>
          <w:sz w:val="22"/>
        </w:rPr>
      </w:pPr>
      <w:r w:rsidRPr="0013716B">
        <w:rPr>
          <w:rFonts w:ascii="Arial" w:hAnsi="Arial" w:cs="Arial"/>
          <w:bCs/>
          <w:sz w:val="22"/>
        </w:rPr>
        <w:t>Scope of work</w:t>
      </w:r>
    </w:p>
    <w:p w:rsidR="0013716B" w:rsidRPr="0013716B" w:rsidRDefault="0013716B" w:rsidP="0013716B">
      <w:pPr>
        <w:ind w:left="1440"/>
        <w:jc w:val="both"/>
        <w:rPr>
          <w:rFonts w:ascii="Arial" w:hAnsi="Arial" w:cs="Arial"/>
          <w:bCs/>
          <w:sz w:val="22"/>
        </w:rPr>
      </w:pPr>
      <w:r w:rsidRPr="0013716B">
        <w:rPr>
          <w:rFonts w:ascii="Arial" w:hAnsi="Arial" w:cs="Arial"/>
          <w:bCs/>
          <w:sz w:val="22"/>
        </w:rPr>
        <w:t>Quality of deliverables</w:t>
      </w:r>
    </w:p>
    <w:p w:rsidR="0013716B" w:rsidRPr="0013716B" w:rsidRDefault="0013716B" w:rsidP="0013716B">
      <w:pPr>
        <w:ind w:left="1440"/>
        <w:jc w:val="both"/>
        <w:rPr>
          <w:rFonts w:ascii="Arial" w:hAnsi="Arial" w:cs="Arial"/>
          <w:bCs/>
          <w:sz w:val="22"/>
        </w:rPr>
      </w:pPr>
      <w:r w:rsidRPr="0013716B">
        <w:rPr>
          <w:rFonts w:ascii="Arial" w:hAnsi="Arial" w:cs="Arial"/>
          <w:bCs/>
          <w:sz w:val="22"/>
        </w:rPr>
        <w:t xml:space="preserve">Processes used </w:t>
      </w:r>
      <w:r>
        <w:rPr>
          <w:rFonts w:ascii="Arial" w:hAnsi="Arial" w:cs="Arial"/>
          <w:bCs/>
          <w:sz w:val="22"/>
        </w:rPr>
        <w:t xml:space="preserve">to assign, review, and accept </w:t>
      </w:r>
      <w:r w:rsidRPr="0013716B">
        <w:rPr>
          <w:rFonts w:ascii="Arial" w:hAnsi="Arial" w:cs="Arial"/>
          <w:bCs/>
          <w:sz w:val="22"/>
        </w:rPr>
        <w:t xml:space="preserve"> work from </w:t>
      </w:r>
      <w:r w:rsidR="00A01C48">
        <w:rPr>
          <w:rFonts w:ascii="Arial" w:hAnsi="Arial" w:cs="Arial"/>
          <w:bCs/>
          <w:sz w:val="22"/>
        </w:rPr>
        <w:t xml:space="preserve">internal clients to </w:t>
      </w:r>
      <w:r w:rsidR="004D1B36">
        <w:rPr>
          <w:rFonts w:ascii="Arial" w:hAnsi="Arial" w:cs="Arial"/>
          <w:bCs/>
          <w:sz w:val="22"/>
        </w:rPr>
        <w:t>HRO/FAO</w:t>
      </w:r>
      <w:r w:rsidR="003E0606">
        <w:rPr>
          <w:rFonts w:ascii="Arial" w:hAnsi="Arial" w:cs="Arial"/>
          <w:bCs/>
          <w:sz w:val="22"/>
        </w:rPr>
        <w:t xml:space="preserve"> supplier(s)</w:t>
      </w:r>
    </w:p>
    <w:p w:rsidR="0013716B" w:rsidRPr="0013716B" w:rsidRDefault="0013716B" w:rsidP="0013716B">
      <w:pPr>
        <w:ind w:left="1440"/>
        <w:jc w:val="both"/>
        <w:rPr>
          <w:rFonts w:ascii="Arial" w:hAnsi="Arial" w:cs="Arial"/>
          <w:bCs/>
          <w:sz w:val="22"/>
        </w:rPr>
      </w:pPr>
      <w:r w:rsidRPr="0013716B">
        <w:rPr>
          <w:rFonts w:ascii="Arial" w:hAnsi="Arial" w:cs="Arial"/>
          <w:bCs/>
          <w:sz w:val="22"/>
        </w:rPr>
        <w:t>People assigned as liaisons or contacts</w:t>
      </w:r>
    </w:p>
    <w:p w:rsidR="0013716B" w:rsidRPr="0013716B" w:rsidRDefault="0013716B" w:rsidP="0013716B">
      <w:pPr>
        <w:ind w:left="720"/>
        <w:jc w:val="both"/>
        <w:rPr>
          <w:rFonts w:ascii="Arial" w:hAnsi="Arial" w:cs="Arial"/>
          <w:bCs/>
          <w:sz w:val="22"/>
        </w:rPr>
      </w:pPr>
    </w:p>
    <w:p w:rsidR="0013716B" w:rsidRPr="0013716B" w:rsidRDefault="0013716B" w:rsidP="0013716B">
      <w:pPr>
        <w:ind w:left="720"/>
        <w:jc w:val="both"/>
        <w:rPr>
          <w:rFonts w:ascii="Arial" w:hAnsi="Arial" w:cs="Arial"/>
          <w:bCs/>
          <w:sz w:val="22"/>
        </w:rPr>
      </w:pPr>
      <w:r w:rsidRPr="0013716B">
        <w:rPr>
          <w:rFonts w:ascii="Arial" w:hAnsi="Arial" w:cs="Arial"/>
          <w:bCs/>
          <w:sz w:val="22"/>
        </w:rPr>
        <w:t xml:space="preserve">How does your organization resolve conflicts or misunderstandings </w:t>
      </w:r>
      <w:r w:rsidR="00A01C48">
        <w:rPr>
          <w:rFonts w:ascii="Arial" w:hAnsi="Arial" w:cs="Arial"/>
          <w:bCs/>
          <w:sz w:val="22"/>
        </w:rPr>
        <w:t xml:space="preserve">between internal clients and </w:t>
      </w:r>
      <w:r w:rsidR="004D1B36">
        <w:rPr>
          <w:rFonts w:ascii="Arial" w:hAnsi="Arial" w:cs="Arial"/>
          <w:bCs/>
          <w:sz w:val="22"/>
        </w:rPr>
        <w:t>HRO/FAO</w:t>
      </w:r>
      <w:r w:rsidR="003E0606">
        <w:rPr>
          <w:rFonts w:ascii="Arial" w:hAnsi="Arial" w:cs="Arial"/>
          <w:bCs/>
          <w:sz w:val="22"/>
        </w:rPr>
        <w:t xml:space="preserve"> supplier(s)</w:t>
      </w:r>
      <w:r w:rsidRPr="0013716B">
        <w:rPr>
          <w:rFonts w:ascii="Arial" w:hAnsi="Arial" w:cs="Arial"/>
          <w:bCs/>
          <w:sz w:val="22"/>
        </w:rPr>
        <w:t>?</w:t>
      </w:r>
    </w:p>
    <w:p w:rsidR="0013716B" w:rsidRPr="0013716B" w:rsidRDefault="0013716B" w:rsidP="0013716B">
      <w:pPr>
        <w:ind w:left="720"/>
        <w:jc w:val="both"/>
        <w:rPr>
          <w:rFonts w:ascii="Arial" w:hAnsi="Arial" w:cs="Arial"/>
          <w:bCs/>
          <w:sz w:val="22"/>
        </w:rPr>
      </w:pPr>
    </w:p>
    <w:p w:rsidR="0013716B" w:rsidRPr="0013716B" w:rsidRDefault="0013716B" w:rsidP="0013716B">
      <w:pPr>
        <w:ind w:left="720"/>
        <w:jc w:val="both"/>
        <w:rPr>
          <w:rFonts w:ascii="Arial" w:hAnsi="Arial" w:cs="Arial"/>
          <w:bCs/>
          <w:sz w:val="22"/>
        </w:rPr>
      </w:pPr>
      <w:r w:rsidRPr="0013716B">
        <w:rPr>
          <w:rFonts w:ascii="Arial" w:hAnsi="Arial" w:cs="Arial"/>
          <w:bCs/>
          <w:sz w:val="22"/>
        </w:rPr>
        <w:t xml:space="preserve">Please describe your governance process including performance metrics, service level agreements, </w:t>
      </w:r>
      <w:r w:rsidR="00E64F4A">
        <w:rPr>
          <w:rFonts w:ascii="Arial" w:hAnsi="Arial" w:cs="Arial"/>
          <w:bCs/>
          <w:sz w:val="22"/>
        </w:rPr>
        <w:t>chargeback mechanisms</w:t>
      </w:r>
      <w:r w:rsidRPr="0013716B">
        <w:rPr>
          <w:rFonts w:ascii="Arial" w:hAnsi="Arial" w:cs="Arial"/>
          <w:bCs/>
          <w:sz w:val="22"/>
        </w:rPr>
        <w:t>, etc.</w:t>
      </w:r>
    </w:p>
    <w:p w:rsidR="0013716B" w:rsidRPr="0013716B" w:rsidRDefault="0013716B" w:rsidP="0013716B">
      <w:pPr>
        <w:ind w:left="720"/>
        <w:jc w:val="both"/>
        <w:rPr>
          <w:rFonts w:ascii="Arial" w:hAnsi="Arial" w:cs="Arial"/>
          <w:bCs/>
          <w:sz w:val="22"/>
        </w:rPr>
      </w:pPr>
    </w:p>
    <w:p w:rsidR="0013716B" w:rsidRPr="0013716B" w:rsidRDefault="0013716B" w:rsidP="0013716B">
      <w:pPr>
        <w:jc w:val="both"/>
        <w:rPr>
          <w:rFonts w:ascii="Arial" w:hAnsi="Arial" w:cs="Arial"/>
          <w:bCs/>
          <w:sz w:val="22"/>
        </w:rPr>
      </w:pPr>
    </w:p>
    <w:p w:rsidR="0013716B" w:rsidRPr="0013716B" w:rsidRDefault="0013716B" w:rsidP="00A01C48">
      <w:pPr>
        <w:ind w:left="720"/>
        <w:jc w:val="both"/>
        <w:rPr>
          <w:rFonts w:ascii="Arial" w:hAnsi="Arial" w:cs="Arial"/>
          <w:b/>
          <w:bCs/>
          <w:sz w:val="22"/>
        </w:rPr>
      </w:pPr>
      <w:r w:rsidRPr="0013716B">
        <w:rPr>
          <w:rFonts w:ascii="Arial" w:hAnsi="Arial" w:cs="Arial"/>
          <w:b/>
          <w:bCs/>
          <w:sz w:val="22"/>
        </w:rPr>
        <w:t>OUTCOMES OVERALL:</w:t>
      </w:r>
    </w:p>
    <w:p w:rsidR="0013716B" w:rsidRPr="0013716B" w:rsidRDefault="0013716B" w:rsidP="0013716B">
      <w:pPr>
        <w:jc w:val="both"/>
        <w:rPr>
          <w:rFonts w:ascii="Arial" w:hAnsi="Arial" w:cs="Arial"/>
          <w:bCs/>
          <w:sz w:val="22"/>
        </w:rPr>
      </w:pPr>
    </w:p>
    <w:p w:rsidR="0013716B" w:rsidRPr="0013716B" w:rsidRDefault="0013716B" w:rsidP="0013716B">
      <w:pPr>
        <w:ind w:left="720"/>
        <w:jc w:val="both"/>
        <w:rPr>
          <w:rFonts w:ascii="Arial" w:hAnsi="Arial" w:cs="Arial"/>
          <w:bCs/>
          <w:sz w:val="22"/>
        </w:rPr>
      </w:pPr>
      <w:r w:rsidRPr="0013716B">
        <w:rPr>
          <w:rFonts w:ascii="Arial" w:hAnsi="Arial" w:cs="Arial"/>
          <w:bCs/>
          <w:sz w:val="22"/>
        </w:rPr>
        <w:t>Overall, to what extent is your organization getting the cost savings</w:t>
      </w:r>
      <w:r>
        <w:rPr>
          <w:rFonts w:ascii="Arial" w:hAnsi="Arial" w:cs="Arial"/>
          <w:bCs/>
          <w:sz w:val="22"/>
        </w:rPr>
        <w:t xml:space="preserve"> from </w:t>
      </w:r>
      <w:r w:rsidR="004D1B36">
        <w:rPr>
          <w:rFonts w:ascii="Arial" w:hAnsi="Arial" w:cs="Arial"/>
          <w:bCs/>
          <w:sz w:val="22"/>
        </w:rPr>
        <w:t>HRO/FAO</w:t>
      </w:r>
      <w:r w:rsidR="00A01C48" w:rsidRPr="0013716B">
        <w:rPr>
          <w:rFonts w:ascii="Arial" w:hAnsi="Arial" w:cs="Arial"/>
          <w:bCs/>
          <w:sz w:val="22"/>
        </w:rPr>
        <w:t xml:space="preserve"> </w:t>
      </w:r>
      <w:r w:rsidRPr="0013716B">
        <w:rPr>
          <w:rFonts w:ascii="Arial" w:hAnsi="Arial" w:cs="Arial"/>
          <w:bCs/>
          <w:sz w:val="22"/>
        </w:rPr>
        <w:t>it expected to get?</w:t>
      </w:r>
    </w:p>
    <w:p w:rsidR="0013716B" w:rsidRPr="0013716B" w:rsidRDefault="0013716B" w:rsidP="0013716B">
      <w:pPr>
        <w:ind w:left="720"/>
        <w:jc w:val="both"/>
        <w:rPr>
          <w:rFonts w:ascii="Arial" w:hAnsi="Arial" w:cs="Arial"/>
          <w:bCs/>
          <w:sz w:val="22"/>
        </w:rPr>
      </w:pPr>
    </w:p>
    <w:p w:rsidR="0013716B" w:rsidRPr="0013716B" w:rsidRDefault="0013716B" w:rsidP="0013716B">
      <w:pPr>
        <w:ind w:left="720"/>
        <w:jc w:val="both"/>
        <w:rPr>
          <w:rFonts w:ascii="Arial" w:hAnsi="Arial" w:cs="Arial"/>
          <w:bCs/>
          <w:sz w:val="22"/>
        </w:rPr>
      </w:pPr>
      <w:r w:rsidRPr="0013716B">
        <w:rPr>
          <w:rFonts w:ascii="Arial" w:hAnsi="Arial" w:cs="Arial"/>
          <w:bCs/>
          <w:sz w:val="22"/>
        </w:rPr>
        <w:t xml:space="preserve">Overall, to what extent is your organization getting the quality of work </w:t>
      </w:r>
      <w:r>
        <w:rPr>
          <w:rFonts w:ascii="Arial" w:hAnsi="Arial" w:cs="Arial"/>
          <w:bCs/>
          <w:sz w:val="22"/>
        </w:rPr>
        <w:t xml:space="preserve">from </w:t>
      </w:r>
      <w:r w:rsidR="004D1B36">
        <w:rPr>
          <w:rFonts w:ascii="Arial" w:hAnsi="Arial" w:cs="Arial"/>
          <w:bCs/>
          <w:sz w:val="22"/>
        </w:rPr>
        <w:t>HRO/FAO</w:t>
      </w:r>
      <w:r w:rsidR="00170DEE" w:rsidRPr="0013716B">
        <w:rPr>
          <w:rFonts w:ascii="Arial" w:hAnsi="Arial" w:cs="Arial"/>
          <w:bCs/>
          <w:sz w:val="22"/>
        </w:rPr>
        <w:t xml:space="preserve"> </w:t>
      </w:r>
      <w:r w:rsidRPr="0013716B">
        <w:rPr>
          <w:rFonts w:ascii="Arial" w:hAnsi="Arial" w:cs="Arial"/>
          <w:bCs/>
          <w:sz w:val="22"/>
        </w:rPr>
        <w:t>it expected to get?</w:t>
      </w:r>
    </w:p>
    <w:p w:rsidR="0013716B" w:rsidRPr="0013716B" w:rsidRDefault="0013716B" w:rsidP="0013716B">
      <w:pPr>
        <w:jc w:val="both"/>
        <w:rPr>
          <w:rFonts w:ascii="Arial" w:hAnsi="Arial" w:cs="Arial"/>
          <w:b/>
          <w:bCs/>
          <w:sz w:val="22"/>
        </w:rPr>
      </w:pPr>
    </w:p>
    <w:p w:rsidR="0013716B" w:rsidRPr="0013716B" w:rsidRDefault="0013716B" w:rsidP="0013716B">
      <w:pPr>
        <w:jc w:val="both"/>
        <w:rPr>
          <w:rFonts w:ascii="Arial" w:hAnsi="Arial" w:cs="Arial"/>
          <w:bCs/>
          <w:sz w:val="22"/>
        </w:rPr>
      </w:pPr>
    </w:p>
    <w:p w:rsidR="0013716B" w:rsidRPr="0013716B" w:rsidRDefault="0013716B" w:rsidP="00170DEE">
      <w:pPr>
        <w:ind w:left="720"/>
        <w:jc w:val="both"/>
        <w:rPr>
          <w:rFonts w:ascii="Arial" w:hAnsi="Arial" w:cs="Arial"/>
          <w:b/>
          <w:bCs/>
          <w:sz w:val="22"/>
        </w:rPr>
      </w:pPr>
      <w:r w:rsidRPr="0013716B">
        <w:rPr>
          <w:rFonts w:ascii="Arial" w:hAnsi="Arial" w:cs="Arial"/>
          <w:b/>
          <w:bCs/>
          <w:sz w:val="22"/>
        </w:rPr>
        <w:t>LESSONS LEARNED:</w:t>
      </w:r>
    </w:p>
    <w:p w:rsidR="0013716B" w:rsidRPr="0013716B" w:rsidRDefault="0013716B" w:rsidP="0013716B">
      <w:pPr>
        <w:jc w:val="both"/>
        <w:rPr>
          <w:rFonts w:ascii="Arial" w:hAnsi="Arial" w:cs="Arial"/>
          <w:bCs/>
          <w:sz w:val="22"/>
        </w:rPr>
      </w:pPr>
    </w:p>
    <w:p w:rsidR="00170DEE" w:rsidRDefault="0013716B" w:rsidP="00170DEE">
      <w:pPr>
        <w:ind w:left="720"/>
        <w:jc w:val="both"/>
        <w:rPr>
          <w:rFonts w:ascii="Arial" w:hAnsi="Arial" w:cs="Arial"/>
          <w:bCs/>
          <w:sz w:val="22"/>
        </w:rPr>
      </w:pPr>
      <w:r w:rsidRPr="0013716B">
        <w:rPr>
          <w:rFonts w:ascii="Arial" w:hAnsi="Arial" w:cs="Arial"/>
          <w:bCs/>
          <w:sz w:val="22"/>
        </w:rPr>
        <w:t>What advice</w:t>
      </w:r>
      <w:r w:rsidR="00E64F4A">
        <w:rPr>
          <w:rFonts w:ascii="Arial" w:hAnsi="Arial" w:cs="Arial"/>
          <w:bCs/>
          <w:sz w:val="22"/>
        </w:rPr>
        <w:t xml:space="preserve"> would you give to another company</w:t>
      </w:r>
      <w:r>
        <w:rPr>
          <w:rFonts w:ascii="Arial" w:hAnsi="Arial" w:cs="Arial"/>
          <w:bCs/>
          <w:sz w:val="22"/>
        </w:rPr>
        <w:t xml:space="preserve"> interested in</w:t>
      </w:r>
      <w:r w:rsidR="00170DEE">
        <w:rPr>
          <w:rFonts w:ascii="Arial" w:hAnsi="Arial" w:cs="Arial"/>
          <w:bCs/>
          <w:sz w:val="22"/>
        </w:rPr>
        <w:t xml:space="preserve"> </w:t>
      </w:r>
      <w:r w:rsidR="00A233D8">
        <w:rPr>
          <w:rFonts w:ascii="Arial" w:hAnsi="Arial" w:cs="Arial"/>
          <w:bCs/>
          <w:sz w:val="22"/>
        </w:rPr>
        <w:t>outsourcing</w:t>
      </w:r>
      <w:r w:rsidR="00170DEE">
        <w:rPr>
          <w:rFonts w:ascii="Arial" w:hAnsi="Arial" w:cs="Arial"/>
          <w:bCs/>
          <w:sz w:val="22"/>
        </w:rPr>
        <w:t xml:space="preserve"> </w:t>
      </w:r>
      <w:r w:rsidR="004D1B36">
        <w:rPr>
          <w:rFonts w:ascii="Arial" w:hAnsi="Arial" w:cs="Arial"/>
          <w:bCs/>
          <w:sz w:val="22"/>
        </w:rPr>
        <w:t>HR/FA</w:t>
      </w:r>
      <w:r w:rsidR="00170DEE" w:rsidRPr="0013716B">
        <w:rPr>
          <w:rFonts w:ascii="Arial" w:hAnsi="Arial" w:cs="Arial"/>
          <w:bCs/>
          <w:sz w:val="22"/>
        </w:rPr>
        <w:t>?</w:t>
      </w:r>
    </w:p>
    <w:p w:rsidR="0013716B" w:rsidRPr="0013716B" w:rsidRDefault="0013716B" w:rsidP="00170DEE">
      <w:pPr>
        <w:jc w:val="both"/>
        <w:rPr>
          <w:rFonts w:ascii="Arial" w:hAnsi="Arial" w:cs="Arial"/>
          <w:bCs/>
          <w:sz w:val="22"/>
        </w:rPr>
      </w:pPr>
    </w:p>
    <w:p w:rsidR="0013716B" w:rsidRPr="0013716B" w:rsidRDefault="0013716B" w:rsidP="0013716B">
      <w:pPr>
        <w:ind w:left="720"/>
        <w:jc w:val="both"/>
        <w:rPr>
          <w:rFonts w:ascii="Arial" w:hAnsi="Arial" w:cs="Arial"/>
          <w:bCs/>
          <w:sz w:val="22"/>
        </w:rPr>
      </w:pPr>
      <w:r w:rsidRPr="0013716B">
        <w:rPr>
          <w:rFonts w:ascii="Arial" w:hAnsi="Arial" w:cs="Arial"/>
          <w:bCs/>
          <w:sz w:val="22"/>
        </w:rPr>
        <w:t>What are the three critical suc</w:t>
      </w:r>
      <w:r>
        <w:rPr>
          <w:rFonts w:ascii="Arial" w:hAnsi="Arial" w:cs="Arial"/>
          <w:bCs/>
          <w:sz w:val="22"/>
        </w:rPr>
        <w:t>cess factors in</w:t>
      </w:r>
      <w:r w:rsidR="00A233D8">
        <w:rPr>
          <w:rFonts w:ascii="Arial" w:hAnsi="Arial" w:cs="Arial"/>
          <w:bCs/>
          <w:sz w:val="22"/>
        </w:rPr>
        <w:t xml:space="preserve"> outsourcing</w:t>
      </w:r>
      <w:r w:rsidR="00170DEE">
        <w:rPr>
          <w:rFonts w:ascii="Arial" w:hAnsi="Arial" w:cs="Arial"/>
          <w:bCs/>
          <w:sz w:val="22"/>
        </w:rPr>
        <w:t xml:space="preserve"> </w:t>
      </w:r>
      <w:r w:rsidR="004D1B36">
        <w:rPr>
          <w:rFonts w:ascii="Arial" w:hAnsi="Arial" w:cs="Arial"/>
          <w:bCs/>
          <w:sz w:val="22"/>
        </w:rPr>
        <w:t>HR/FA</w:t>
      </w:r>
      <w:r w:rsidRPr="0013716B">
        <w:rPr>
          <w:rFonts w:ascii="Arial" w:hAnsi="Arial" w:cs="Arial"/>
          <w:bCs/>
          <w:sz w:val="22"/>
        </w:rPr>
        <w:t xml:space="preserve">? </w:t>
      </w:r>
    </w:p>
    <w:p w:rsidR="0013716B" w:rsidRPr="0013716B" w:rsidRDefault="0013716B" w:rsidP="0013716B">
      <w:pPr>
        <w:jc w:val="both"/>
        <w:rPr>
          <w:rFonts w:ascii="Arial" w:hAnsi="Arial" w:cs="Arial"/>
          <w:bCs/>
          <w:sz w:val="22"/>
        </w:rPr>
      </w:pPr>
    </w:p>
    <w:p w:rsidR="0013716B" w:rsidRPr="0013716B" w:rsidRDefault="0013716B" w:rsidP="0013716B">
      <w:pPr>
        <w:jc w:val="both"/>
        <w:rPr>
          <w:rFonts w:ascii="Arial" w:hAnsi="Arial" w:cs="Arial"/>
          <w:bCs/>
          <w:sz w:val="22"/>
        </w:rPr>
      </w:pPr>
    </w:p>
    <w:sectPr w:rsidR="0013716B" w:rsidRPr="0013716B" w:rsidSect="000F5BF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0F1" w:rsidRDefault="00CA30F1" w:rsidP="009D508D">
      <w:r>
        <w:separator/>
      </w:r>
    </w:p>
  </w:endnote>
  <w:endnote w:type="continuationSeparator" w:id="0">
    <w:p w:rsidR="00CA30F1" w:rsidRDefault="00CA30F1" w:rsidP="009D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0F1" w:rsidRDefault="00CA30F1" w:rsidP="009D508D">
      <w:r>
        <w:separator/>
      </w:r>
    </w:p>
  </w:footnote>
  <w:footnote w:type="continuationSeparator" w:id="0">
    <w:p w:rsidR="00CA30F1" w:rsidRDefault="00CA30F1" w:rsidP="009D5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image001"/>
      </v:shape>
    </w:pict>
  </w:numPicBullet>
  <w:abstractNum w:abstractNumId="0">
    <w:nsid w:val="308E03EA"/>
    <w:multiLevelType w:val="hybridMultilevel"/>
    <w:tmpl w:val="C9A43B12"/>
    <w:lvl w:ilvl="0" w:tplc="EABE16B8">
      <w:start w:val="1"/>
      <w:numFmt w:val="bullet"/>
      <w:lvlText w:val=""/>
      <w:lvlPicBulletId w:val="0"/>
      <w:lvlJc w:val="left"/>
      <w:pPr>
        <w:tabs>
          <w:tab w:val="num" w:pos="720"/>
        </w:tabs>
        <w:ind w:left="720" w:hanging="360"/>
      </w:pPr>
      <w:rPr>
        <w:rFonts w:ascii="Symbol" w:hAnsi="Symbol" w:hint="default"/>
        <w:color w:val="auto"/>
        <w:sz w:val="20"/>
      </w:rPr>
    </w:lvl>
    <w:lvl w:ilvl="1" w:tplc="68B68C7C">
      <w:start w:val="1"/>
      <w:numFmt w:val="decimal"/>
      <w:lvlText w:val="%2."/>
      <w:lvlJc w:val="left"/>
      <w:pPr>
        <w:tabs>
          <w:tab w:val="num" w:pos="1440"/>
        </w:tabs>
        <w:ind w:left="1440" w:hanging="360"/>
      </w:pPr>
    </w:lvl>
    <w:lvl w:ilvl="2" w:tplc="DF72CC4C">
      <w:start w:val="1"/>
      <w:numFmt w:val="decimal"/>
      <w:lvlText w:val="%3."/>
      <w:lvlJc w:val="left"/>
      <w:pPr>
        <w:tabs>
          <w:tab w:val="num" w:pos="2160"/>
        </w:tabs>
        <w:ind w:left="2160" w:hanging="360"/>
      </w:pPr>
    </w:lvl>
    <w:lvl w:ilvl="3" w:tplc="33385C24">
      <w:start w:val="1"/>
      <w:numFmt w:val="decimal"/>
      <w:lvlText w:val="%4."/>
      <w:lvlJc w:val="left"/>
      <w:pPr>
        <w:tabs>
          <w:tab w:val="num" w:pos="2880"/>
        </w:tabs>
        <w:ind w:left="2880" w:hanging="360"/>
      </w:pPr>
    </w:lvl>
    <w:lvl w:ilvl="4" w:tplc="6186C55A">
      <w:start w:val="1"/>
      <w:numFmt w:val="decimal"/>
      <w:lvlText w:val="%5."/>
      <w:lvlJc w:val="left"/>
      <w:pPr>
        <w:tabs>
          <w:tab w:val="num" w:pos="3600"/>
        </w:tabs>
        <w:ind w:left="3600" w:hanging="360"/>
      </w:pPr>
    </w:lvl>
    <w:lvl w:ilvl="5" w:tplc="BC12B80E">
      <w:start w:val="1"/>
      <w:numFmt w:val="decimal"/>
      <w:lvlText w:val="%6."/>
      <w:lvlJc w:val="left"/>
      <w:pPr>
        <w:tabs>
          <w:tab w:val="num" w:pos="4320"/>
        </w:tabs>
        <w:ind w:left="4320" w:hanging="360"/>
      </w:pPr>
    </w:lvl>
    <w:lvl w:ilvl="6" w:tplc="9716BD3E">
      <w:start w:val="1"/>
      <w:numFmt w:val="decimal"/>
      <w:lvlText w:val="%7."/>
      <w:lvlJc w:val="left"/>
      <w:pPr>
        <w:tabs>
          <w:tab w:val="num" w:pos="5040"/>
        </w:tabs>
        <w:ind w:left="5040" w:hanging="360"/>
      </w:pPr>
    </w:lvl>
    <w:lvl w:ilvl="7" w:tplc="8AF8F33E">
      <w:start w:val="1"/>
      <w:numFmt w:val="decimal"/>
      <w:lvlText w:val="%8."/>
      <w:lvlJc w:val="left"/>
      <w:pPr>
        <w:tabs>
          <w:tab w:val="num" w:pos="5760"/>
        </w:tabs>
        <w:ind w:left="5760" w:hanging="360"/>
      </w:pPr>
    </w:lvl>
    <w:lvl w:ilvl="8" w:tplc="213C82F6">
      <w:start w:val="1"/>
      <w:numFmt w:val="decimal"/>
      <w:lvlText w:val="%9."/>
      <w:lvlJc w:val="left"/>
      <w:pPr>
        <w:tabs>
          <w:tab w:val="num" w:pos="6480"/>
        </w:tabs>
        <w:ind w:left="6480" w:hanging="360"/>
      </w:pPr>
    </w:lvl>
  </w:abstractNum>
  <w:abstractNum w:abstractNumId="1">
    <w:nsid w:val="38304DF8"/>
    <w:multiLevelType w:val="hybridMultilevel"/>
    <w:tmpl w:val="0F7AF6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520534"/>
    <w:multiLevelType w:val="hybridMultilevel"/>
    <w:tmpl w:val="9C28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8B61DF"/>
    <w:multiLevelType w:val="hybridMultilevel"/>
    <w:tmpl w:val="09EAC086"/>
    <w:lvl w:ilvl="0" w:tplc="6A325DB0">
      <w:start w:val="1"/>
      <w:numFmt w:val="bullet"/>
      <w:lvlText w:val=""/>
      <w:lvlJc w:val="left"/>
      <w:pPr>
        <w:tabs>
          <w:tab w:val="num" w:pos="720"/>
        </w:tabs>
        <w:ind w:left="720" w:hanging="360"/>
      </w:pPr>
      <w:rPr>
        <w:rFonts w:ascii="Symbol" w:hAnsi="Symbol" w:hint="default"/>
        <w:sz w:val="20"/>
      </w:rPr>
    </w:lvl>
    <w:lvl w:ilvl="1" w:tplc="86F268AA">
      <w:start w:val="1"/>
      <w:numFmt w:val="decimal"/>
      <w:lvlText w:val="%2."/>
      <w:lvlJc w:val="left"/>
      <w:pPr>
        <w:tabs>
          <w:tab w:val="num" w:pos="1440"/>
        </w:tabs>
        <w:ind w:left="1440" w:hanging="360"/>
      </w:pPr>
    </w:lvl>
    <w:lvl w:ilvl="2" w:tplc="BCDAAFAC">
      <w:start w:val="1"/>
      <w:numFmt w:val="decimal"/>
      <w:lvlText w:val="%3."/>
      <w:lvlJc w:val="left"/>
      <w:pPr>
        <w:tabs>
          <w:tab w:val="num" w:pos="2160"/>
        </w:tabs>
        <w:ind w:left="2160" w:hanging="360"/>
      </w:pPr>
    </w:lvl>
    <w:lvl w:ilvl="3" w:tplc="F2924C08">
      <w:start w:val="1"/>
      <w:numFmt w:val="decimal"/>
      <w:lvlText w:val="%4."/>
      <w:lvlJc w:val="left"/>
      <w:pPr>
        <w:tabs>
          <w:tab w:val="num" w:pos="2880"/>
        </w:tabs>
        <w:ind w:left="2880" w:hanging="360"/>
      </w:pPr>
    </w:lvl>
    <w:lvl w:ilvl="4" w:tplc="607CF146">
      <w:start w:val="1"/>
      <w:numFmt w:val="decimal"/>
      <w:lvlText w:val="%5."/>
      <w:lvlJc w:val="left"/>
      <w:pPr>
        <w:tabs>
          <w:tab w:val="num" w:pos="3600"/>
        </w:tabs>
        <w:ind w:left="3600" w:hanging="360"/>
      </w:pPr>
    </w:lvl>
    <w:lvl w:ilvl="5" w:tplc="BBBEF8CE">
      <w:start w:val="1"/>
      <w:numFmt w:val="decimal"/>
      <w:lvlText w:val="%6."/>
      <w:lvlJc w:val="left"/>
      <w:pPr>
        <w:tabs>
          <w:tab w:val="num" w:pos="4320"/>
        </w:tabs>
        <w:ind w:left="4320" w:hanging="360"/>
      </w:pPr>
    </w:lvl>
    <w:lvl w:ilvl="6" w:tplc="BEC64470">
      <w:start w:val="1"/>
      <w:numFmt w:val="decimal"/>
      <w:lvlText w:val="%7."/>
      <w:lvlJc w:val="left"/>
      <w:pPr>
        <w:tabs>
          <w:tab w:val="num" w:pos="5040"/>
        </w:tabs>
        <w:ind w:left="5040" w:hanging="360"/>
      </w:pPr>
    </w:lvl>
    <w:lvl w:ilvl="7" w:tplc="D988EC84">
      <w:start w:val="1"/>
      <w:numFmt w:val="decimal"/>
      <w:lvlText w:val="%8."/>
      <w:lvlJc w:val="left"/>
      <w:pPr>
        <w:tabs>
          <w:tab w:val="num" w:pos="5760"/>
        </w:tabs>
        <w:ind w:left="5760" w:hanging="360"/>
      </w:pPr>
    </w:lvl>
    <w:lvl w:ilvl="8" w:tplc="1214083A">
      <w:start w:val="1"/>
      <w:numFmt w:val="decimal"/>
      <w:lvlText w:val="%9."/>
      <w:lvlJc w:val="left"/>
      <w:pPr>
        <w:tabs>
          <w:tab w:val="num" w:pos="6480"/>
        </w:tabs>
        <w:ind w:left="6480" w:hanging="360"/>
      </w:pPr>
    </w:lvl>
  </w:abstractNum>
  <w:abstractNum w:abstractNumId="4">
    <w:nsid w:val="73DB5A89"/>
    <w:multiLevelType w:val="hybridMultilevel"/>
    <w:tmpl w:val="0D4ECBC2"/>
    <w:lvl w:ilvl="0" w:tplc="6EA63A44">
      <w:start w:val="1"/>
      <w:numFmt w:val="bullet"/>
      <w:lvlText w:val=""/>
      <w:lvlJc w:val="left"/>
      <w:pPr>
        <w:tabs>
          <w:tab w:val="num" w:pos="720"/>
        </w:tabs>
        <w:ind w:left="720" w:hanging="360"/>
      </w:pPr>
      <w:rPr>
        <w:rFonts w:ascii="Symbol" w:hAnsi="Symbol" w:hint="default"/>
        <w:sz w:val="20"/>
      </w:rPr>
    </w:lvl>
    <w:lvl w:ilvl="1" w:tplc="A114EB14" w:tentative="1">
      <w:start w:val="1"/>
      <w:numFmt w:val="bullet"/>
      <w:lvlText w:val="o"/>
      <w:lvlJc w:val="left"/>
      <w:pPr>
        <w:tabs>
          <w:tab w:val="num" w:pos="1440"/>
        </w:tabs>
        <w:ind w:left="1440" w:hanging="360"/>
      </w:pPr>
      <w:rPr>
        <w:rFonts w:ascii="Courier New" w:hAnsi="Courier New" w:hint="default"/>
        <w:sz w:val="20"/>
      </w:rPr>
    </w:lvl>
    <w:lvl w:ilvl="2" w:tplc="0DACC974" w:tentative="1">
      <w:start w:val="1"/>
      <w:numFmt w:val="bullet"/>
      <w:lvlText w:val=""/>
      <w:lvlJc w:val="left"/>
      <w:pPr>
        <w:tabs>
          <w:tab w:val="num" w:pos="2160"/>
        </w:tabs>
        <w:ind w:left="2160" w:hanging="360"/>
      </w:pPr>
      <w:rPr>
        <w:rFonts w:ascii="Wingdings" w:hAnsi="Wingdings" w:hint="default"/>
        <w:sz w:val="20"/>
      </w:rPr>
    </w:lvl>
    <w:lvl w:ilvl="3" w:tplc="F474AB14" w:tentative="1">
      <w:start w:val="1"/>
      <w:numFmt w:val="bullet"/>
      <w:lvlText w:val=""/>
      <w:lvlJc w:val="left"/>
      <w:pPr>
        <w:tabs>
          <w:tab w:val="num" w:pos="2880"/>
        </w:tabs>
        <w:ind w:left="2880" w:hanging="360"/>
      </w:pPr>
      <w:rPr>
        <w:rFonts w:ascii="Wingdings" w:hAnsi="Wingdings" w:hint="default"/>
        <w:sz w:val="20"/>
      </w:rPr>
    </w:lvl>
    <w:lvl w:ilvl="4" w:tplc="C4463FC4" w:tentative="1">
      <w:start w:val="1"/>
      <w:numFmt w:val="bullet"/>
      <w:lvlText w:val=""/>
      <w:lvlJc w:val="left"/>
      <w:pPr>
        <w:tabs>
          <w:tab w:val="num" w:pos="3600"/>
        </w:tabs>
        <w:ind w:left="3600" w:hanging="360"/>
      </w:pPr>
      <w:rPr>
        <w:rFonts w:ascii="Wingdings" w:hAnsi="Wingdings" w:hint="default"/>
        <w:sz w:val="20"/>
      </w:rPr>
    </w:lvl>
    <w:lvl w:ilvl="5" w:tplc="AF9EB7E4" w:tentative="1">
      <w:start w:val="1"/>
      <w:numFmt w:val="bullet"/>
      <w:lvlText w:val=""/>
      <w:lvlJc w:val="left"/>
      <w:pPr>
        <w:tabs>
          <w:tab w:val="num" w:pos="4320"/>
        </w:tabs>
        <w:ind w:left="4320" w:hanging="360"/>
      </w:pPr>
      <w:rPr>
        <w:rFonts w:ascii="Wingdings" w:hAnsi="Wingdings" w:hint="default"/>
        <w:sz w:val="20"/>
      </w:rPr>
    </w:lvl>
    <w:lvl w:ilvl="6" w:tplc="2FEE2E6E" w:tentative="1">
      <w:start w:val="1"/>
      <w:numFmt w:val="bullet"/>
      <w:lvlText w:val=""/>
      <w:lvlJc w:val="left"/>
      <w:pPr>
        <w:tabs>
          <w:tab w:val="num" w:pos="5040"/>
        </w:tabs>
        <w:ind w:left="5040" w:hanging="360"/>
      </w:pPr>
      <w:rPr>
        <w:rFonts w:ascii="Wingdings" w:hAnsi="Wingdings" w:hint="default"/>
        <w:sz w:val="20"/>
      </w:rPr>
    </w:lvl>
    <w:lvl w:ilvl="7" w:tplc="BF469534" w:tentative="1">
      <w:start w:val="1"/>
      <w:numFmt w:val="bullet"/>
      <w:lvlText w:val=""/>
      <w:lvlJc w:val="left"/>
      <w:pPr>
        <w:tabs>
          <w:tab w:val="num" w:pos="5760"/>
        </w:tabs>
        <w:ind w:left="5760" w:hanging="360"/>
      </w:pPr>
      <w:rPr>
        <w:rFonts w:ascii="Wingdings" w:hAnsi="Wingdings" w:hint="default"/>
        <w:sz w:val="20"/>
      </w:rPr>
    </w:lvl>
    <w:lvl w:ilvl="8" w:tplc="6CFC702A" w:tentative="1">
      <w:start w:val="1"/>
      <w:numFmt w:val="bullet"/>
      <w:lvlText w:val=""/>
      <w:lvlJc w:val="left"/>
      <w:pPr>
        <w:tabs>
          <w:tab w:val="num" w:pos="6480"/>
        </w:tabs>
        <w:ind w:left="6480" w:hanging="360"/>
      </w:pPr>
      <w:rPr>
        <w:rFonts w:ascii="Wingdings" w:hAnsi="Wingdings" w:hint="default"/>
        <w:sz w:val="20"/>
      </w:rPr>
    </w:lvl>
  </w:abstractNum>
  <w:abstractNum w:abstractNumId="5">
    <w:nsid w:val="77152EDF"/>
    <w:multiLevelType w:val="hybridMultilevel"/>
    <w:tmpl w:val="A412B2CA"/>
    <w:lvl w:ilvl="0" w:tplc="EABE16B8">
      <w:start w:val="1"/>
      <w:numFmt w:val="bullet"/>
      <w:lvlText w:val=""/>
      <w:lvlPicBulletId w:val="0"/>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8440959"/>
    <w:multiLevelType w:val="hybridMultilevel"/>
    <w:tmpl w:val="83827816"/>
    <w:lvl w:ilvl="0" w:tplc="738C5542">
      <w:start w:val="1"/>
      <w:numFmt w:val="bullet"/>
      <w:lvlText w:val=""/>
      <w:lvlJc w:val="left"/>
      <w:pPr>
        <w:tabs>
          <w:tab w:val="num" w:pos="720"/>
        </w:tabs>
        <w:ind w:left="720" w:hanging="360"/>
      </w:pPr>
      <w:rPr>
        <w:rFonts w:ascii="Symbol" w:hAnsi="Symbol" w:hint="default"/>
        <w:sz w:val="20"/>
      </w:rPr>
    </w:lvl>
    <w:lvl w:ilvl="1" w:tplc="2A767A44">
      <w:start w:val="1"/>
      <w:numFmt w:val="decimal"/>
      <w:lvlText w:val="%2."/>
      <w:lvlJc w:val="left"/>
      <w:pPr>
        <w:tabs>
          <w:tab w:val="num" w:pos="1440"/>
        </w:tabs>
        <w:ind w:left="1440" w:hanging="360"/>
      </w:pPr>
    </w:lvl>
    <w:lvl w:ilvl="2" w:tplc="0B76FC3C">
      <w:start w:val="1"/>
      <w:numFmt w:val="decimal"/>
      <w:lvlText w:val="%3."/>
      <w:lvlJc w:val="left"/>
      <w:pPr>
        <w:tabs>
          <w:tab w:val="num" w:pos="2160"/>
        </w:tabs>
        <w:ind w:left="2160" w:hanging="360"/>
      </w:pPr>
    </w:lvl>
    <w:lvl w:ilvl="3" w:tplc="22987058">
      <w:start w:val="1"/>
      <w:numFmt w:val="decimal"/>
      <w:lvlText w:val="%4."/>
      <w:lvlJc w:val="left"/>
      <w:pPr>
        <w:tabs>
          <w:tab w:val="num" w:pos="2880"/>
        </w:tabs>
        <w:ind w:left="2880" w:hanging="360"/>
      </w:pPr>
    </w:lvl>
    <w:lvl w:ilvl="4" w:tplc="405EC97E">
      <w:start w:val="1"/>
      <w:numFmt w:val="decimal"/>
      <w:lvlText w:val="%5."/>
      <w:lvlJc w:val="left"/>
      <w:pPr>
        <w:tabs>
          <w:tab w:val="num" w:pos="3600"/>
        </w:tabs>
        <w:ind w:left="3600" w:hanging="360"/>
      </w:pPr>
    </w:lvl>
    <w:lvl w:ilvl="5" w:tplc="5BE6D8DE">
      <w:start w:val="1"/>
      <w:numFmt w:val="decimal"/>
      <w:lvlText w:val="%6."/>
      <w:lvlJc w:val="left"/>
      <w:pPr>
        <w:tabs>
          <w:tab w:val="num" w:pos="4320"/>
        </w:tabs>
        <w:ind w:left="4320" w:hanging="360"/>
      </w:pPr>
    </w:lvl>
    <w:lvl w:ilvl="6" w:tplc="5290D890">
      <w:start w:val="1"/>
      <w:numFmt w:val="decimal"/>
      <w:lvlText w:val="%7."/>
      <w:lvlJc w:val="left"/>
      <w:pPr>
        <w:tabs>
          <w:tab w:val="num" w:pos="5040"/>
        </w:tabs>
        <w:ind w:left="5040" w:hanging="360"/>
      </w:pPr>
    </w:lvl>
    <w:lvl w:ilvl="7" w:tplc="96B415CA">
      <w:start w:val="1"/>
      <w:numFmt w:val="decimal"/>
      <w:lvlText w:val="%8."/>
      <w:lvlJc w:val="left"/>
      <w:pPr>
        <w:tabs>
          <w:tab w:val="num" w:pos="5760"/>
        </w:tabs>
        <w:ind w:left="5760" w:hanging="360"/>
      </w:pPr>
    </w:lvl>
    <w:lvl w:ilvl="8" w:tplc="4CB88A8E">
      <w:start w:val="1"/>
      <w:numFmt w:val="decimal"/>
      <w:lvlText w:val="%9."/>
      <w:lvlJc w:val="left"/>
      <w:pPr>
        <w:tabs>
          <w:tab w:val="num" w:pos="6480"/>
        </w:tabs>
        <w:ind w:left="6480" w:hanging="360"/>
      </w:pPr>
    </w:lvl>
  </w:abstractNum>
  <w:abstractNum w:abstractNumId="7">
    <w:nsid w:val="7E2811AB"/>
    <w:multiLevelType w:val="hybridMultilevel"/>
    <w:tmpl w:val="DDCEE228"/>
    <w:lvl w:ilvl="0" w:tplc="D4C40A8E">
      <w:start w:val="1"/>
      <w:numFmt w:val="bullet"/>
      <w:lvlText w:val=""/>
      <w:lvlJc w:val="left"/>
      <w:pPr>
        <w:tabs>
          <w:tab w:val="num" w:pos="720"/>
        </w:tabs>
        <w:ind w:left="720" w:hanging="360"/>
      </w:pPr>
      <w:rPr>
        <w:rFonts w:ascii="Symbol" w:hAnsi="Symbol" w:hint="default"/>
        <w:sz w:val="20"/>
      </w:rPr>
    </w:lvl>
    <w:lvl w:ilvl="1" w:tplc="68B68C7C">
      <w:start w:val="1"/>
      <w:numFmt w:val="decimal"/>
      <w:lvlText w:val="%2."/>
      <w:lvlJc w:val="left"/>
      <w:pPr>
        <w:tabs>
          <w:tab w:val="num" w:pos="1440"/>
        </w:tabs>
        <w:ind w:left="1440" w:hanging="360"/>
      </w:pPr>
    </w:lvl>
    <w:lvl w:ilvl="2" w:tplc="DF72CC4C">
      <w:start w:val="1"/>
      <w:numFmt w:val="decimal"/>
      <w:lvlText w:val="%3."/>
      <w:lvlJc w:val="left"/>
      <w:pPr>
        <w:tabs>
          <w:tab w:val="num" w:pos="2160"/>
        </w:tabs>
        <w:ind w:left="2160" w:hanging="360"/>
      </w:pPr>
    </w:lvl>
    <w:lvl w:ilvl="3" w:tplc="33385C24">
      <w:start w:val="1"/>
      <w:numFmt w:val="decimal"/>
      <w:lvlText w:val="%4."/>
      <w:lvlJc w:val="left"/>
      <w:pPr>
        <w:tabs>
          <w:tab w:val="num" w:pos="2880"/>
        </w:tabs>
        <w:ind w:left="2880" w:hanging="360"/>
      </w:pPr>
    </w:lvl>
    <w:lvl w:ilvl="4" w:tplc="6186C55A">
      <w:start w:val="1"/>
      <w:numFmt w:val="decimal"/>
      <w:lvlText w:val="%5."/>
      <w:lvlJc w:val="left"/>
      <w:pPr>
        <w:tabs>
          <w:tab w:val="num" w:pos="3600"/>
        </w:tabs>
        <w:ind w:left="3600" w:hanging="360"/>
      </w:pPr>
    </w:lvl>
    <w:lvl w:ilvl="5" w:tplc="BC12B80E">
      <w:start w:val="1"/>
      <w:numFmt w:val="decimal"/>
      <w:lvlText w:val="%6."/>
      <w:lvlJc w:val="left"/>
      <w:pPr>
        <w:tabs>
          <w:tab w:val="num" w:pos="4320"/>
        </w:tabs>
        <w:ind w:left="4320" w:hanging="360"/>
      </w:pPr>
    </w:lvl>
    <w:lvl w:ilvl="6" w:tplc="9716BD3E">
      <w:start w:val="1"/>
      <w:numFmt w:val="decimal"/>
      <w:lvlText w:val="%7."/>
      <w:lvlJc w:val="left"/>
      <w:pPr>
        <w:tabs>
          <w:tab w:val="num" w:pos="5040"/>
        </w:tabs>
        <w:ind w:left="5040" w:hanging="360"/>
      </w:pPr>
    </w:lvl>
    <w:lvl w:ilvl="7" w:tplc="8AF8F33E">
      <w:start w:val="1"/>
      <w:numFmt w:val="decimal"/>
      <w:lvlText w:val="%8."/>
      <w:lvlJc w:val="left"/>
      <w:pPr>
        <w:tabs>
          <w:tab w:val="num" w:pos="5760"/>
        </w:tabs>
        <w:ind w:left="5760" w:hanging="360"/>
      </w:pPr>
    </w:lvl>
    <w:lvl w:ilvl="8" w:tplc="213C82F6">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 w:numId="8">
    <w:abstractNumId w:val="4"/>
  </w:num>
  <w:num w:numId="9">
    <w:abstractNumId w:val="7"/>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B7EF6"/>
    <w:rsid w:val="000F5BF7"/>
    <w:rsid w:val="0013716B"/>
    <w:rsid w:val="00170DEE"/>
    <w:rsid w:val="00194CD5"/>
    <w:rsid w:val="001978D6"/>
    <w:rsid w:val="001A4D41"/>
    <w:rsid w:val="00245086"/>
    <w:rsid w:val="00265463"/>
    <w:rsid w:val="002E3225"/>
    <w:rsid w:val="002E53F2"/>
    <w:rsid w:val="003E0606"/>
    <w:rsid w:val="004420CB"/>
    <w:rsid w:val="00485F36"/>
    <w:rsid w:val="004D1B36"/>
    <w:rsid w:val="00504760"/>
    <w:rsid w:val="005710D8"/>
    <w:rsid w:val="00582FBD"/>
    <w:rsid w:val="00594BBB"/>
    <w:rsid w:val="005B3937"/>
    <w:rsid w:val="005E3E16"/>
    <w:rsid w:val="00600B41"/>
    <w:rsid w:val="00613E56"/>
    <w:rsid w:val="00672E65"/>
    <w:rsid w:val="006B58FC"/>
    <w:rsid w:val="00791241"/>
    <w:rsid w:val="008B7EF6"/>
    <w:rsid w:val="00913647"/>
    <w:rsid w:val="009613A4"/>
    <w:rsid w:val="009D508D"/>
    <w:rsid w:val="00A01C48"/>
    <w:rsid w:val="00A233D8"/>
    <w:rsid w:val="00CA30F1"/>
    <w:rsid w:val="00CE087C"/>
    <w:rsid w:val="00CE7FEE"/>
    <w:rsid w:val="00D1606F"/>
    <w:rsid w:val="00D3723B"/>
    <w:rsid w:val="00DA22C6"/>
    <w:rsid w:val="00DE11B9"/>
    <w:rsid w:val="00E64F4A"/>
    <w:rsid w:val="00E66E4B"/>
    <w:rsid w:val="00EF47B8"/>
    <w:rsid w:val="00F13E7F"/>
    <w:rsid w:val="00F2782A"/>
    <w:rsid w:val="00F61D70"/>
    <w:rsid w:val="00FA0F7C"/>
    <w:rsid w:val="00FE2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10D8"/>
    <w:rPr>
      <w:sz w:val="24"/>
      <w:szCs w:val="24"/>
    </w:rPr>
  </w:style>
  <w:style w:type="paragraph" w:styleId="Heading1">
    <w:name w:val="heading 1"/>
    <w:basedOn w:val="Normal"/>
    <w:link w:val="Heading1Char"/>
    <w:qFormat/>
    <w:rsid w:val="005710D8"/>
    <w:pPr>
      <w:spacing w:before="100" w:beforeAutospacing="1" w:after="100" w:afterAutospacing="1"/>
      <w:outlineLvl w:val="0"/>
    </w:pPr>
    <w:rPr>
      <w:rFonts w:eastAsia="Batang"/>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10D8"/>
    <w:rPr>
      <w:color w:val="0000FF"/>
      <w:u w:val="single"/>
    </w:rPr>
  </w:style>
  <w:style w:type="character" w:styleId="FollowedHyperlink">
    <w:name w:val="FollowedHyperlink"/>
    <w:basedOn w:val="DefaultParagraphFont"/>
    <w:rsid w:val="005710D8"/>
    <w:rPr>
      <w:color w:val="800080"/>
      <w:u w:val="single"/>
    </w:rPr>
  </w:style>
  <w:style w:type="character" w:customStyle="1" w:styleId="Heading1Char">
    <w:name w:val="Heading 1 Char"/>
    <w:basedOn w:val="DefaultParagraphFont"/>
    <w:link w:val="Heading1"/>
    <w:locked/>
    <w:rsid w:val="005710D8"/>
    <w:rPr>
      <w:rFonts w:asciiTheme="majorHAnsi" w:eastAsiaTheme="majorEastAsia" w:hAnsiTheme="majorHAnsi" w:cstheme="majorBidi" w:hint="default"/>
      <w:b/>
      <w:bCs/>
      <w:color w:val="365F91" w:themeColor="accent1" w:themeShade="BF"/>
      <w:sz w:val="28"/>
      <w:szCs w:val="28"/>
    </w:rPr>
  </w:style>
  <w:style w:type="paragraph" w:styleId="NormalWeb">
    <w:name w:val="Normal (Web)"/>
    <w:basedOn w:val="Normal"/>
    <w:uiPriority w:val="99"/>
    <w:rsid w:val="005710D8"/>
    <w:pPr>
      <w:spacing w:before="100" w:beforeAutospacing="1" w:after="100" w:afterAutospacing="1"/>
    </w:pPr>
  </w:style>
  <w:style w:type="paragraph" w:styleId="BalloonText">
    <w:name w:val="Balloon Text"/>
    <w:basedOn w:val="Normal"/>
    <w:link w:val="BalloonTextChar"/>
    <w:rsid w:val="005710D8"/>
    <w:rPr>
      <w:rFonts w:ascii="Tahoma" w:hAnsi="Tahoma" w:cs="Tahoma"/>
      <w:sz w:val="16"/>
      <w:szCs w:val="16"/>
    </w:rPr>
  </w:style>
  <w:style w:type="character" w:customStyle="1" w:styleId="BalloonTextChar">
    <w:name w:val="Balloon Text Char"/>
    <w:basedOn w:val="DefaultParagraphFont"/>
    <w:link w:val="BalloonText"/>
    <w:locked/>
    <w:rsid w:val="005710D8"/>
    <w:rPr>
      <w:rFonts w:ascii="Tahoma" w:hAnsi="Tahoma" w:cs="Tahoma" w:hint="default"/>
      <w:sz w:val="16"/>
      <w:szCs w:val="16"/>
    </w:rPr>
  </w:style>
  <w:style w:type="paragraph" w:styleId="ListParagraph">
    <w:name w:val="List Paragraph"/>
    <w:basedOn w:val="Normal"/>
    <w:uiPriority w:val="34"/>
    <w:qFormat/>
    <w:rsid w:val="005710D8"/>
    <w:pPr>
      <w:ind w:left="720"/>
      <w:contextualSpacing/>
    </w:pPr>
  </w:style>
  <w:style w:type="character" w:customStyle="1" w:styleId="tiny1">
    <w:name w:val="tiny1"/>
    <w:basedOn w:val="DefaultParagraphFont"/>
    <w:rsid w:val="005710D8"/>
    <w:rPr>
      <w:rFonts w:ascii="Verdana" w:hAnsi="Verdana" w:hint="default"/>
      <w:sz w:val="15"/>
      <w:szCs w:val="15"/>
    </w:rPr>
  </w:style>
  <w:style w:type="character" w:customStyle="1" w:styleId="small1">
    <w:name w:val="small1"/>
    <w:basedOn w:val="DefaultParagraphFont"/>
    <w:rsid w:val="005710D8"/>
    <w:rPr>
      <w:rFonts w:ascii="Verdana" w:hAnsi="Verdana" w:hint="default"/>
      <w:sz w:val="20"/>
      <w:szCs w:val="20"/>
    </w:rPr>
  </w:style>
  <w:style w:type="character" w:customStyle="1" w:styleId="italic1">
    <w:name w:val="italic1"/>
    <w:basedOn w:val="DefaultParagraphFont"/>
    <w:rsid w:val="005710D8"/>
    <w:rPr>
      <w:i/>
      <w:iCs/>
    </w:rPr>
  </w:style>
  <w:style w:type="character" w:customStyle="1" w:styleId="bold1">
    <w:name w:val="bold1"/>
    <w:basedOn w:val="DefaultParagraphFont"/>
    <w:rsid w:val="005710D8"/>
    <w:rPr>
      <w:b/>
      <w:bCs/>
    </w:rPr>
  </w:style>
  <w:style w:type="paragraph" w:customStyle="1" w:styleId="highlight-text">
    <w:name w:val="highlight-text"/>
    <w:basedOn w:val="Normal"/>
    <w:rsid w:val="009D508D"/>
    <w:pPr>
      <w:spacing w:before="100" w:beforeAutospacing="1" w:after="100" w:afterAutospacing="1" w:line="210" w:lineRule="atLeast"/>
    </w:pPr>
    <w:rPr>
      <w:rFonts w:ascii="Verdana" w:hAnsi="Verdana"/>
      <w:color w:val="996600"/>
      <w:sz w:val="17"/>
      <w:szCs w:val="17"/>
    </w:rPr>
  </w:style>
  <w:style w:type="paragraph" w:styleId="EndnoteText">
    <w:name w:val="endnote text"/>
    <w:basedOn w:val="Normal"/>
    <w:link w:val="EndnoteTextChar"/>
    <w:uiPriority w:val="99"/>
    <w:unhideWhenUsed/>
    <w:rsid w:val="009D508D"/>
    <w:rPr>
      <w:sz w:val="20"/>
      <w:szCs w:val="20"/>
    </w:rPr>
  </w:style>
  <w:style w:type="character" w:customStyle="1" w:styleId="EndnoteTextChar">
    <w:name w:val="Endnote Text Char"/>
    <w:basedOn w:val="DefaultParagraphFont"/>
    <w:link w:val="EndnoteText"/>
    <w:uiPriority w:val="99"/>
    <w:rsid w:val="009D508D"/>
  </w:style>
  <w:style w:type="character" w:styleId="EndnoteReference">
    <w:name w:val="endnote reference"/>
    <w:basedOn w:val="DefaultParagraphFont"/>
    <w:uiPriority w:val="99"/>
    <w:unhideWhenUsed/>
    <w:rsid w:val="009D508D"/>
    <w:rPr>
      <w:vertAlign w:val="superscript"/>
    </w:rPr>
  </w:style>
  <w:style w:type="paragraph" w:styleId="FootnoteText">
    <w:name w:val="footnote text"/>
    <w:basedOn w:val="Normal"/>
    <w:link w:val="FootnoteTextChar"/>
    <w:rsid w:val="00504760"/>
    <w:rPr>
      <w:sz w:val="20"/>
      <w:szCs w:val="20"/>
    </w:rPr>
  </w:style>
  <w:style w:type="character" w:customStyle="1" w:styleId="FootnoteTextChar">
    <w:name w:val="Footnote Text Char"/>
    <w:basedOn w:val="DefaultParagraphFont"/>
    <w:link w:val="FootnoteText"/>
    <w:rsid w:val="00504760"/>
  </w:style>
  <w:style w:type="character" w:styleId="FootnoteReference">
    <w:name w:val="footnote reference"/>
    <w:basedOn w:val="DefaultParagraphFont"/>
    <w:rsid w:val="00504760"/>
    <w:rPr>
      <w:vertAlign w:val="superscript"/>
    </w:rPr>
  </w:style>
  <w:style w:type="character" w:customStyle="1" w:styleId="normal-c21">
    <w:name w:val="normal-c21"/>
    <w:basedOn w:val="DefaultParagraphFont"/>
    <w:rsid w:val="00170DEE"/>
    <w:rPr>
      <w:rFonts w:ascii="Times New Roman" w:hAnsi="Times New Roman" w:cs="Times New Roman" w:hint="default"/>
      <w:i/>
      <w:iCs/>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659549">
      <w:bodyDiv w:val="1"/>
      <w:marLeft w:val="0"/>
      <w:marRight w:val="0"/>
      <w:marTop w:val="0"/>
      <w:marBottom w:val="0"/>
      <w:divBdr>
        <w:top w:val="none" w:sz="0" w:space="0" w:color="auto"/>
        <w:left w:val="none" w:sz="0" w:space="0" w:color="auto"/>
        <w:bottom w:val="none" w:sz="0" w:space="0" w:color="auto"/>
        <w:right w:val="none" w:sz="0" w:space="0" w:color="auto"/>
      </w:divBdr>
    </w:div>
    <w:div w:id="17671453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wittassociates.com/Intl/NA/en-US/Default.aspx" TargetMode="External"/><Relationship Id="rId5" Type="http://schemas.openxmlformats.org/officeDocument/2006/relationships/settings" Target="settings.xml"/><Relationship Id="rId10" Type="http://schemas.openxmlformats.org/officeDocument/2006/relationships/hyperlink" Target="http://www.xchanging.com/home.html" TargetMode="Externa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25306-6972-4D13-B6C4-128D9163A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758</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Group Presentation Guidelines</vt:lpstr>
    </vt:vector>
  </TitlesOfParts>
  <Company>UM- St. Louis</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Presentation Guidelines</dc:title>
  <dc:creator>Mary Lacity</dc:creator>
  <cp:lastModifiedBy>Lacity, Mary C.</cp:lastModifiedBy>
  <cp:revision>5</cp:revision>
  <cp:lastPrinted>2011-01-19T16:19:00Z</cp:lastPrinted>
  <dcterms:created xsi:type="dcterms:W3CDTF">2011-07-14T19:08:00Z</dcterms:created>
  <dcterms:modified xsi:type="dcterms:W3CDTF">2014-09-12T16:23:00Z</dcterms:modified>
</cp:coreProperties>
</file>