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B" w:rsidRDefault="00B35E7F">
      <w:r>
        <w:t>ER Modeling – Investment Account</w:t>
      </w:r>
    </w:p>
    <w:p w:rsidR="00B35E7F" w:rsidRDefault="00B35E7F"/>
    <w:p w:rsidR="00B35E7F" w:rsidRPr="00B35E7F" w:rsidRDefault="00B35E7F" w:rsidP="00B35E7F">
      <w:pPr>
        <w:spacing w:after="0"/>
        <w:rPr>
          <w:sz w:val="44"/>
          <w:szCs w:val="44"/>
        </w:rPr>
      </w:pPr>
      <w:r w:rsidRPr="00B35E7F">
        <w:rPr>
          <w:sz w:val="44"/>
          <w:szCs w:val="44"/>
        </w:rPr>
        <w:t>Fidelity Brokerage</w:t>
      </w:r>
    </w:p>
    <w:p w:rsidR="00B35E7F" w:rsidRDefault="00B35E7F" w:rsidP="00B35E7F">
      <w:pPr>
        <w:spacing w:after="0"/>
      </w:pPr>
      <w:r>
        <w:t>1100 High Street, Boston, MA 12001</w:t>
      </w:r>
    </w:p>
    <w:p w:rsidR="00B35E7F" w:rsidRDefault="00B35E7F" w:rsidP="00B35E7F">
      <w:pPr>
        <w:spacing w:after="0"/>
      </w:pPr>
    </w:p>
    <w:p w:rsidR="00B35E7F" w:rsidRPr="00D465E0" w:rsidRDefault="00B35E7F" w:rsidP="00B35E7F">
      <w:pPr>
        <w:spacing w:after="0"/>
        <w:rPr>
          <w:b/>
          <w:u w:val="single"/>
        </w:rPr>
      </w:pPr>
      <w:r w:rsidRPr="00D465E0">
        <w:rPr>
          <w:b/>
          <w:u w:val="single"/>
        </w:rPr>
        <w:t>Monthly Statement</w:t>
      </w:r>
    </w:p>
    <w:p w:rsidR="00B35E7F" w:rsidRDefault="00B35E7F" w:rsidP="00B35E7F">
      <w:pPr>
        <w:spacing w:after="0"/>
      </w:pPr>
    </w:p>
    <w:p w:rsidR="00B35E7F" w:rsidRDefault="00B35E7F" w:rsidP="00B35E7F">
      <w:pPr>
        <w:spacing w:after="0"/>
      </w:pPr>
      <w:r>
        <w:t>Period: April 1, 2011 to April 30, 2011</w:t>
      </w:r>
    </w:p>
    <w:p w:rsidR="00B35E7F" w:rsidRDefault="00B35E7F" w:rsidP="00B35E7F">
      <w:pPr>
        <w:spacing w:after="0"/>
      </w:pPr>
    </w:p>
    <w:p w:rsidR="00B35E7F" w:rsidRDefault="00B35E7F" w:rsidP="00B35E7F">
      <w:pPr>
        <w:spacing w:after="0"/>
      </w:pPr>
      <w:proofErr w:type="gramStart"/>
      <w:r>
        <w:t>Customer  ID</w:t>
      </w:r>
      <w:proofErr w:type="gramEnd"/>
      <w:r>
        <w:t>: 2349402</w:t>
      </w:r>
    </w:p>
    <w:p w:rsidR="00B35E7F" w:rsidRDefault="00B35E7F" w:rsidP="00B35E7F">
      <w:pPr>
        <w:spacing w:after="0"/>
      </w:pPr>
      <w:r>
        <w:t>Customer Name: John Smith</w:t>
      </w:r>
    </w:p>
    <w:p w:rsidR="00B35E7F" w:rsidRDefault="00B35E7F" w:rsidP="00B35E7F">
      <w:pPr>
        <w:spacing w:after="0"/>
      </w:pPr>
      <w:r>
        <w:t>Customer Address: 1552 Friendly Ave, St Louis, MO 63141</w:t>
      </w:r>
    </w:p>
    <w:p w:rsidR="00B35E7F" w:rsidRDefault="00B35E7F" w:rsidP="00B35E7F">
      <w:pPr>
        <w:spacing w:after="0"/>
      </w:pPr>
      <w:r>
        <w:t>Tel: 314-555-1212</w:t>
      </w:r>
    </w:p>
    <w:p w:rsidR="00B35E7F" w:rsidRDefault="00B35E7F" w:rsidP="00B35E7F">
      <w:pPr>
        <w:spacing w:after="0"/>
      </w:pPr>
    </w:p>
    <w:p w:rsidR="00B35E7F" w:rsidRPr="00D465E0" w:rsidRDefault="00B35E7F" w:rsidP="00B35E7F">
      <w:pPr>
        <w:spacing w:after="0"/>
        <w:rPr>
          <w:b/>
        </w:rPr>
      </w:pPr>
      <w:r w:rsidRPr="00D465E0">
        <w:rPr>
          <w:b/>
        </w:rPr>
        <w:t>Month End Positions</w:t>
      </w:r>
    </w:p>
    <w:p w:rsidR="00B35E7F" w:rsidRDefault="00B35E7F" w:rsidP="00B35E7F">
      <w:pPr>
        <w:spacing w:after="0"/>
      </w:pPr>
    </w:p>
    <w:p w:rsidR="00B35E7F" w:rsidRDefault="00B35E7F" w:rsidP="00B35E7F">
      <w:pPr>
        <w:spacing w:after="0"/>
      </w:pPr>
      <w:r>
        <w:t xml:space="preserve">Symbol </w:t>
      </w:r>
      <w:r>
        <w:tab/>
      </w:r>
      <w:r>
        <w:tab/>
        <w:t>Security</w:t>
      </w:r>
      <w:r>
        <w:tab/>
      </w:r>
      <w:r>
        <w:tab/>
        <w:t>Type</w:t>
      </w:r>
      <w:r>
        <w:tab/>
      </w:r>
      <w:r>
        <w:tab/>
        <w:t xml:space="preserve">Price </w:t>
      </w:r>
      <w:r>
        <w:tab/>
      </w:r>
      <w:r>
        <w:tab/>
      </w:r>
      <w:proofErr w:type="spellStart"/>
      <w:r>
        <w:t>Qty</w:t>
      </w:r>
      <w:proofErr w:type="spellEnd"/>
      <w:r>
        <w:tab/>
      </w:r>
      <w:r>
        <w:tab/>
        <w:t>Amount</w:t>
      </w:r>
    </w:p>
    <w:p w:rsidR="00B35E7F" w:rsidRDefault="00B35E7F" w:rsidP="00B35E7F">
      <w:pPr>
        <w:spacing w:after="0"/>
      </w:pPr>
    </w:p>
    <w:p w:rsidR="00B35E7F" w:rsidRDefault="00B35E7F" w:rsidP="00B35E7F">
      <w:pPr>
        <w:spacing w:after="0"/>
      </w:pPr>
      <w:r>
        <w:t>T</w:t>
      </w:r>
      <w:r>
        <w:tab/>
      </w:r>
      <w:r>
        <w:tab/>
        <w:t>ATT</w:t>
      </w:r>
      <w:r>
        <w:tab/>
      </w:r>
      <w:r>
        <w:tab/>
        <w:t>Stock</w:t>
      </w:r>
      <w:r>
        <w:tab/>
      </w:r>
      <w:r>
        <w:tab/>
        <w:t>$20</w:t>
      </w:r>
      <w:r>
        <w:tab/>
      </w:r>
      <w:r>
        <w:tab/>
        <w:t>100</w:t>
      </w:r>
      <w:r>
        <w:tab/>
      </w:r>
      <w:r>
        <w:tab/>
        <w:t>$2000</w:t>
      </w:r>
    </w:p>
    <w:p w:rsidR="00B35E7F" w:rsidRDefault="00B35E7F" w:rsidP="00B35E7F">
      <w:pPr>
        <w:spacing w:after="0"/>
      </w:pPr>
      <w:r>
        <w:t>C</w:t>
      </w:r>
      <w:r>
        <w:tab/>
      </w:r>
      <w:r>
        <w:tab/>
        <w:t>Citibank</w:t>
      </w:r>
      <w:r>
        <w:tab/>
        <w:t>Stock</w:t>
      </w:r>
      <w:r>
        <w:tab/>
      </w:r>
      <w:r>
        <w:tab/>
        <w:t>$25</w:t>
      </w:r>
      <w:r w:rsidR="006A1F37">
        <w:tab/>
      </w:r>
      <w:r w:rsidR="006A1F37">
        <w:tab/>
        <w:t>40</w:t>
      </w:r>
      <w:r w:rsidR="006A1F37">
        <w:tab/>
      </w:r>
      <w:r w:rsidR="006A1F37">
        <w:tab/>
        <w:t>$1000</w:t>
      </w:r>
    </w:p>
    <w:p w:rsidR="006A1F37" w:rsidRDefault="006A1F37" w:rsidP="00B35E7F">
      <w:pPr>
        <w:spacing w:after="0"/>
      </w:pPr>
    </w:p>
    <w:p w:rsidR="006A1F37" w:rsidRDefault="006A1F37" w:rsidP="00B35E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Assets:</w:t>
      </w:r>
      <w:r>
        <w:tab/>
      </w:r>
      <w:r>
        <w:tab/>
        <w:t>$3000</w:t>
      </w:r>
    </w:p>
    <w:p w:rsidR="006A1F37" w:rsidRDefault="006A1F37" w:rsidP="00B35E7F">
      <w:pPr>
        <w:spacing w:after="0"/>
      </w:pPr>
    </w:p>
    <w:p w:rsidR="006A1F37" w:rsidRPr="00D465E0" w:rsidRDefault="006A1F37" w:rsidP="00B35E7F">
      <w:pPr>
        <w:spacing w:after="0"/>
        <w:rPr>
          <w:b/>
        </w:rPr>
      </w:pPr>
      <w:r w:rsidRPr="00D465E0">
        <w:rPr>
          <w:b/>
        </w:rPr>
        <w:t>Transactions for the Period</w:t>
      </w:r>
    </w:p>
    <w:p w:rsidR="006A1F37" w:rsidRDefault="006A1F37" w:rsidP="00B35E7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Trans Type</w:t>
      </w:r>
    </w:p>
    <w:p w:rsidR="006A1F37" w:rsidRDefault="006A1F37" w:rsidP="00B35E7F">
      <w:pPr>
        <w:spacing w:after="0"/>
      </w:pPr>
      <w:r>
        <w:t>Date</w:t>
      </w:r>
      <w:r>
        <w:tab/>
        <w:t xml:space="preserve">Trans ID   Symbol </w:t>
      </w:r>
      <w:r>
        <w:tab/>
        <w:t>Security   Buy or Sell</w:t>
      </w:r>
      <w:r>
        <w:tab/>
        <w:t>Commission</w:t>
      </w:r>
      <w:r>
        <w:tab/>
      </w:r>
      <w:proofErr w:type="spellStart"/>
      <w:r>
        <w:t>Qty</w:t>
      </w:r>
      <w:proofErr w:type="spellEnd"/>
      <w:r>
        <w:t xml:space="preserve">      Price        Amount</w:t>
      </w:r>
    </w:p>
    <w:p w:rsidR="00D465E0" w:rsidRDefault="00D465E0" w:rsidP="00B35E7F">
      <w:pPr>
        <w:spacing w:after="0"/>
      </w:pPr>
    </w:p>
    <w:p w:rsidR="00B35E7F" w:rsidRDefault="00CE15F9" w:rsidP="00B35E7F">
      <w:pPr>
        <w:spacing w:after="0"/>
      </w:pPr>
      <w:r>
        <w:t>4/10</w:t>
      </w:r>
      <w:r w:rsidR="00D465E0">
        <w:tab/>
        <w:t>12341</w:t>
      </w:r>
      <w:r w:rsidR="00D465E0">
        <w:tab/>
        <w:t xml:space="preserve">       T                      ATT</w:t>
      </w:r>
      <w:r w:rsidR="00D465E0">
        <w:tab/>
      </w:r>
      <w:r w:rsidR="00D465E0">
        <w:tab/>
        <w:t>B</w:t>
      </w:r>
      <w:r w:rsidR="00D465E0">
        <w:tab/>
      </w:r>
      <w:r w:rsidR="00D465E0">
        <w:tab/>
        <w:t>30</w:t>
      </w:r>
      <w:r w:rsidR="00D465E0">
        <w:tab/>
        <w:t>50</w:t>
      </w:r>
      <w:r w:rsidR="00D465E0">
        <w:tab/>
        <w:t>$30</w:t>
      </w:r>
      <w:r w:rsidR="00D465E0">
        <w:tab/>
        <w:t>$1530</w:t>
      </w:r>
    </w:p>
    <w:p w:rsidR="00D465E0" w:rsidRDefault="00CE15F9" w:rsidP="00B35E7F">
      <w:pPr>
        <w:spacing w:after="0"/>
      </w:pPr>
      <w:r>
        <w:t>4/17</w:t>
      </w:r>
      <w:r w:rsidR="00D465E0">
        <w:tab/>
        <w:t>25345</w:t>
      </w:r>
      <w:r w:rsidR="00D465E0">
        <w:tab/>
        <w:t xml:space="preserve">       T</w:t>
      </w:r>
      <w:r w:rsidR="00D465E0">
        <w:tab/>
      </w:r>
      <w:r w:rsidR="00D465E0">
        <w:tab/>
        <w:t xml:space="preserve">  ATT</w:t>
      </w:r>
      <w:r w:rsidR="00D465E0">
        <w:tab/>
      </w:r>
      <w:r w:rsidR="00D465E0">
        <w:tab/>
        <w:t>B</w:t>
      </w:r>
      <w:r w:rsidR="00D465E0">
        <w:tab/>
      </w:r>
      <w:r w:rsidR="00D465E0">
        <w:tab/>
        <w:t>30</w:t>
      </w:r>
      <w:r w:rsidR="00D465E0">
        <w:tab/>
        <w:t>20</w:t>
      </w:r>
      <w:r w:rsidR="00D465E0">
        <w:tab/>
        <w:t>$25</w:t>
      </w:r>
      <w:r w:rsidR="00D465E0">
        <w:tab/>
        <w:t>$530</w:t>
      </w:r>
    </w:p>
    <w:p w:rsidR="00D465E0" w:rsidRDefault="00CE15F9" w:rsidP="00B35E7F">
      <w:pPr>
        <w:spacing w:after="0"/>
      </w:pPr>
      <w:r>
        <w:t>4/19</w:t>
      </w:r>
      <w:bookmarkStart w:id="0" w:name="_GoBack"/>
      <w:bookmarkEnd w:id="0"/>
      <w:r w:rsidR="00D465E0">
        <w:tab/>
        <w:t>23452</w:t>
      </w:r>
      <w:r w:rsidR="00D465E0">
        <w:tab/>
        <w:t xml:space="preserve">       C</w:t>
      </w:r>
      <w:r w:rsidR="00D465E0">
        <w:tab/>
      </w:r>
      <w:r w:rsidR="00D465E0">
        <w:tab/>
        <w:t xml:space="preserve">  Citibank</w:t>
      </w:r>
      <w:r w:rsidR="00D465E0">
        <w:tab/>
        <w:t>S</w:t>
      </w:r>
      <w:r w:rsidR="00D465E0">
        <w:tab/>
      </w:r>
      <w:r w:rsidR="00D465E0">
        <w:tab/>
        <w:t>30</w:t>
      </w:r>
      <w:r w:rsidR="00D465E0">
        <w:tab/>
        <w:t xml:space="preserve">20  </w:t>
      </w:r>
      <w:r w:rsidR="00D465E0">
        <w:tab/>
        <w:t>$30</w:t>
      </w:r>
      <w:r w:rsidR="00D465E0">
        <w:tab/>
        <w:t>$570</w:t>
      </w:r>
    </w:p>
    <w:sectPr w:rsidR="00D4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7F"/>
    <w:rsid w:val="00183E3B"/>
    <w:rsid w:val="006A1F37"/>
    <w:rsid w:val="00B35E7F"/>
    <w:rsid w:val="00CE15F9"/>
    <w:rsid w:val="00D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Computing</dc:creator>
  <cp:lastModifiedBy>Instructional Computing</cp:lastModifiedBy>
  <cp:revision>2</cp:revision>
  <dcterms:created xsi:type="dcterms:W3CDTF">2011-10-14T00:26:00Z</dcterms:created>
  <dcterms:modified xsi:type="dcterms:W3CDTF">2011-10-14T00:26:00Z</dcterms:modified>
</cp:coreProperties>
</file>