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>Deborah Brandt, University of Wisconsin-Madison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 xml:space="preserve">In his sweeping history of adult learning in the United States, Joseph </w:t>
      </w:r>
      <w:proofErr w:type="spellStart"/>
      <w:r w:rsidRPr="00D60824">
        <w:rPr>
          <w:rFonts w:ascii="Times New Roman" w:hAnsi="Times New Roman" w:cs="Times New Roman"/>
          <w:sz w:val="24"/>
          <w:szCs w:val="24"/>
        </w:rPr>
        <w:t>Kett</w:t>
      </w:r>
      <w:proofErr w:type="spellEnd"/>
      <w:r w:rsidRPr="00D60824">
        <w:rPr>
          <w:rFonts w:ascii="Times New Roman" w:hAnsi="Times New Roman" w:cs="Times New Roman"/>
          <w:sz w:val="24"/>
          <w:szCs w:val="24"/>
        </w:rPr>
        <w:t xml:space="preserve"> (1994) describes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824">
        <w:rPr>
          <w:rFonts w:ascii="Times New Roman" w:hAnsi="Times New Roman" w:cs="Times New Roman"/>
          <w:sz w:val="24"/>
          <w:szCs w:val="24"/>
        </w:rPr>
        <w:t>the intellectual atmosphere available to young apprentices who worked in the small,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decentralized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print shops of antebellum America. Because printers also were the solicitors and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editors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of what they published, their workshops served as lively incubators for literacy and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political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discourse. By the mid-nineteenth century, however, this learning space was disrupted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the invention of the steam press reorganized the economy of the print industry. Steam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presses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were so expensive that they required capital outlays beyond the means of many printers.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>As a result, print jobs were outsourced, the processes of editing and printing were split, and, in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tight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competition, print apprentices became low-paid mechanics with no more access to the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multi-skilled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environment of the </w:t>
      </w:r>
      <w:proofErr w:type="spellStart"/>
      <w:r w:rsidRPr="00D60824">
        <w:rPr>
          <w:rFonts w:ascii="Times New Roman" w:hAnsi="Times New Roman" w:cs="Times New Roman"/>
          <w:sz w:val="24"/>
          <w:szCs w:val="24"/>
        </w:rPr>
        <w:t>craftshop</w:t>
      </w:r>
      <w:proofErr w:type="spellEnd"/>
      <w:r w:rsidRPr="00D608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0824">
        <w:rPr>
          <w:rFonts w:ascii="Times New Roman" w:hAnsi="Times New Roman" w:cs="Times New Roman"/>
          <w:sz w:val="24"/>
          <w:szCs w:val="24"/>
        </w:rPr>
        <w:t>Kett</w:t>
      </w:r>
      <w:proofErr w:type="spellEnd"/>
      <w:r w:rsidRPr="00D60824">
        <w:rPr>
          <w:rFonts w:ascii="Times New Roman" w:hAnsi="Times New Roman" w:cs="Times New Roman"/>
          <w:sz w:val="24"/>
          <w:szCs w:val="24"/>
        </w:rPr>
        <w:t>, 1994). While this shift in working conditions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be evidence of the deskilling of workers induced by the Industrial Revolution (Nicholas &amp;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>Nicholas, 1992), it also offers a site for reflecting upon the dynamic sources of literacy and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literacy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learning. The reading and writing skills of print apprentices in this period were an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achievement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not simply of teachers and learners nor of the discourse practices of the printer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>. Rather, these skills existed fragilely, contingently within an economic moment. The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pre-steam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press economy enabled some of the most basic aspects of the apprentices' literacy,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especially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their access to material production and the public meaning or worth of their skills.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>Paradoxically, even as the steam-powered penny press made print more accessible (by making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publishing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more profitable), it brought an end to a particular form of literacy sponsorship and a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drop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in literate potential.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>The apprentices' experience invites rumination upon literacy learning and teaching today.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>Literacy looms as one of the great engines of profit and competitive advantage in the twentieth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century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>: a lubricant for consumer desire; a means for integrating corporate markets; a foundation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the deployment of weapons and other technology; a raw material in the mass production of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>. As ordinary citizens have been compelled into these economies, their reading and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skills have grown sharply more central to the everyday tr</w:t>
      </w:r>
      <w:r>
        <w:rPr>
          <w:rFonts w:ascii="Times New Roman" w:hAnsi="Times New Roman" w:cs="Times New Roman"/>
          <w:sz w:val="24"/>
          <w:szCs w:val="24"/>
        </w:rPr>
        <w:t xml:space="preserve">ade of information and goods as </w:t>
      </w:r>
      <w:r w:rsidRPr="00D60824">
        <w:rPr>
          <w:rFonts w:ascii="Times New Roman" w:hAnsi="Times New Roman" w:cs="Times New Roman"/>
          <w:sz w:val="24"/>
          <w:szCs w:val="24"/>
        </w:rPr>
        <w:t>well as to the pursuit of education, employment, civil rights, and status. At the same time,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people's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literate skills have grown vulnerable to unprecedented turbulence in their economic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>, as conditions, forms, and standards of literacy achievement seem to shift with almost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every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new generation of learners. How are we to understand the vicissitudes of </w:t>
      </w:r>
      <w:proofErr w:type="gramStart"/>
      <w:r w:rsidRPr="00D60824">
        <w:rPr>
          <w:rFonts w:ascii="Times New Roman" w:hAnsi="Times New Roman" w:cs="Times New Roman"/>
          <w:sz w:val="24"/>
          <w:szCs w:val="24"/>
        </w:rPr>
        <w:t>individual</w:t>
      </w:r>
      <w:proofErr w:type="gramEnd"/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lastRenderedPageBreak/>
        <w:t>literacy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development in relationship to the large-scale economic forces that set the routes and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60824">
        <w:rPr>
          <w:rFonts w:ascii="Times New Roman" w:hAnsi="Times New Roman" w:cs="Times New Roman"/>
          <w:sz w:val="24"/>
          <w:szCs w:val="24"/>
        </w:rPr>
        <w:t>wordly</w:t>
      </w:r>
      <w:proofErr w:type="spellEnd"/>
      <w:r w:rsidRPr="00D60824">
        <w:rPr>
          <w:rFonts w:ascii="Times New Roman" w:hAnsi="Times New Roman" w:cs="Times New Roman"/>
          <w:sz w:val="24"/>
          <w:szCs w:val="24"/>
        </w:rPr>
        <w:t xml:space="preserve"> worth of that literacy?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>The field of writing studies has had much to say about individual literacy development.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>Especially in the last quarter of the twentieth century, we have theorized, researched, critiqued,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debated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>, and sometimes even managed to enhance the literate potentials of ordinary citizens as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have tried to cope with life as they find it. Less easily and certainly less steadily have we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able to relate what we see, study, and do to these larger contexts of profit making and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competition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>. This even as we recognize that the most pressing issues we deal with -- tightening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associations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between literate skill and social viability, the breakneck pace of change in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communications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technology, persistent inequities in access and reward -- all relate to structural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in literacy's bigger picture. When economic forces are addressed in our work, they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appear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primarily as generalities: contexts, determinants, motivators, barriers, touchstones. But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rarely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are they systematically related to the local conditions and embodied moments of literacy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that occupy </w:t>
      </w:r>
      <w:r>
        <w:rPr>
          <w:rFonts w:ascii="Times New Roman" w:hAnsi="Times New Roman" w:cs="Times New Roman"/>
          <w:sz w:val="24"/>
          <w:szCs w:val="24"/>
        </w:rPr>
        <w:t>so many of us on a daily basis.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>This essay does not presume to overcome the analytical failure completely. But it does offer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824">
        <w:rPr>
          <w:rFonts w:ascii="Times New Roman" w:hAnsi="Times New Roman" w:cs="Times New Roman"/>
          <w:sz w:val="24"/>
          <w:szCs w:val="24"/>
        </w:rPr>
        <w:t>a conceptual approach that begins to connect literacy as an indivi</w:t>
      </w:r>
      <w:r>
        <w:rPr>
          <w:rFonts w:ascii="Times New Roman" w:hAnsi="Times New Roman" w:cs="Times New Roman"/>
          <w:sz w:val="24"/>
          <w:szCs w:val="24"/>
        </w:rPr>
        <w:t xml:space="preserve">dual development to literacy as </w:t>
      </w:r>
      <w:r w:rsidRPr="00D60824">
        <w:rPr>
          <w:rFonts w:ascii="Times New Roman" w:hAnsi="Times New Roman" w:cs="Times New Roman"/>
          <w:sz w:val="24"/>
          <w:szCs w:val="24"/>
        </w:rPr>
        <w:t>an economic development, at least as the two have played out ov</w:t>
      </w:r>
      <w:r>
        <w:rPr>
          <w:rFonts w:ascii="Times New Roman" w:hAnsi="Times New Roman" w:cs="Times New Roman"/>
          <w:sz w:val="24"/>
          <w:szCs w:val="24"/>
        </w:rPr>
        <w:t xml:space="preserve">er the last ninety years or so.  </w:t>
      </w:r>
      <w:r w:rsidRPr="00D60824">
        <w:rPr>
          <w:rFonts w:ascii="Times New Roman" w:hAnsi="Times New Roman" w:cs="Times New Roman"/>
          <w:sz w:val="24"/>
          <w:szCs w:val="24"/>
        </w:rPr>
        <w:t xml:space="preserve">The approach is through what I call sponsors of literacy. Sponsors, as I have come </w:t>
      </w:r>
      <w:r>
        <w:rPr>
          <w:rFonts w:ascii="Times New Roman" w:hAnsi="Times New Roman" w:cs="Times New Roman"/>
          <w:sz w:val="24"/>
          <w:szCs w:val="24"/>
        </w:rPr>
        <w:t xml:space="preserve">to think of </w:t>
      </w:r>
      <w:r w:rsidRPr="00D60824">
        <w:rPr>
          <w:rFonts w:ascii="Times New Roman" w:hAnsi="Times New Roman" w:cs="Times New Roman"/>
          <w:sz w:val="24"/>
          <w:szCs w:val="24"/>
        </w:rPr>
        <w:t>them, are any agents, local or distant, concrete or abstract, who en</w:t>
      </w:r>
      <w:r>
        <w:rPr>
          <w:rFonts w:ascii="Times New Roman" w:hAnsi="Times New Roman" w:cs="Times New Roman"/>
          <w:sz w:val="24"/>
          <w:szCs w:val="24"/>
        </w:rPr>
        <w:t xml:space="preserve">able, support, teach, or model, </w:t>
      </w:r>
      <w:r w:rsidRPr="00D60824">
        <w:rPr>
          <w:rFonts w:ascii="Times New Roman" w:hAnsi="Times New Roman" w:cs="Times New Roman"/>
          <w:sz w:val="24"/>
          <w:szCs w:val="24"/>
        </w:rPr>
        <w:t>as well as recruit, regulate, suppress, or withhold literacy -- a</w:t>
      </w:r>
      <w:r>
        <w:rPr>
          <w:rFonts w:ascii="Times New Roman" w:hAnsi="Times New Roman" w:cs="Times New Roman"/>
          <w:sz w:val="24"/>
          <w:szCs w:val="24"/>
        </w:rPr>
        <w:t xml:space="preserve">nd gain advantage by it in some </w:t>
      </w:r>
      <w:r w:rsidRPr="00D60824">
        <w:rPr>
          <w:rFonts w:ascii="Times New Roman" w:hAnsi="Times New Roman" w:cs="Times New Roman"/>
          <w:sz w:val="24"/>
          <w:szCs w:val="24"/>
        </w:rPr>
        <w:t>way. Just as the ages of radio and television accustom us to h</w:t>
      </w:r>
      <w:r>
        <w:rPr>
          <w:rFonts w:ascii="Times New Roman" w:hAnsi="Times New Roman" w:cs="Times New Roman"/>
          <w:sz w:val="24"/>
          <w:szCs w:val="24"/>
        </w:rPr>
        <w:t xml:space="preserve">aving programs brought to us by </w:t>
      </w:r>
      <w:r w:rsidRPr="00D60824">
        <w:rPr>
          <w:rFonts w:ascii="Times New Roman" w:hAnsi="Times New Roman" w:cs="Times New Roman"/>
          <w:sz w:val="24"/>
          <w:szCs w:val="24"/>
        </w:rPr>
        <w:t>various commercial sponsors, it is useful to think about who or what underwrites occasions of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literacy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learning and use. Although the interests of the sponsor and the sponsored do not have to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converge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(and, in fact, may conflict) sponsors nevertheless set the terms for access to literacy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wield powerful incentives for compliance and loyalty. Sponso</w:t>
      </w:r>
      <w:r>
        <w:rPr>
          <w:rFonts w:ascii="Times New Roman" w:hAnsi="Times New Roman" w:cs="Times New Roman"/>
          <w:sz w:val="24"/>
          <w:szCs w:val="24"/>
        </w:rPr>
        <w:t xml:space="preserve">rs are a tangible reminder that </w:t>
      </w:r>
      <w:r w:rsidRPr="00D60824">
        <w:rPr>
          <w:rFonts w:ascii="Times New Roman" w:hAnsi="Times New Roman" w:cs="Times New Roman"/>
          <w:sz w:val="24"/>
          <w:szCs w:val="24"/>
        </w:rPr>
        <w:t>literacy learning throughout history has always required permission, sanction, assistance,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coercion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>, or, at minimum, contact with existing trade routes. Sponsors are delivery systems for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economies of literacy, the means by which these forces present themselves to -- and through -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0824">
        <w:rPr>
          <w:rFonts w:ascii="Times New Roman" w:hAnsi="Times New Roman" w:cs="Times New Roman"/>
          <w:sz w:val="24"/>
          <w:szCs w:val="24"/>
        </w:rPr>
        <w:t>individual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learners. They also represent the causes into which people's literacy usually gets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recruited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lastRenderedPageBreak/>
        <w:t>For the last five years I have been tracing sponsors of literacy across the twentieth century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824">
        <w:rPr>
          <w:rFonts w:ascii="Times New Roman" w:hAnsi="Times New Roman" w:cs="Times New Roman"/>
          <w:sz w:val="24"/>
          <w:szCs w:val="24"/>
        </w:rPr>
        <w:t xml:space="preserve">they appear in the accounts of ordinary Americans recalling how </w:t>
      </w:r>
      <w:r>
        <w:rPr>
          <w:rFonts w:ascii="Times New Roman" w:hAnsi="Times New Roman" w:cs="Times New Roman"/>
          <w:sz w:val="24"/>
          <w:szCs w:val="24"/>
        </w:rPr>
        <w:t xml:space="preserve">they learned to write and read.  </w:t>
      </w:r>
      <w:r w:rsidRPr="00D60824">
        <w:rPr>
          <w:rFonts w:ascii="Times New Roman" w:hAnsi="Times New Roman" w:cs="Times New Roman"/>
          <w:sz w:val="24"/>
          <w:szCs w:val="24"/>
        </w:rPr>
        <w:t>The investigation is grounded in more than 100 in-depth int</w:t>
      </w:r>
      <w:r>
        <w:rPr>
          <w:rFonts w:ascii="Times New Roman" w:hAnsi="Times New Roman" w:cs="Times New Roman"/>
          <w:sz w:val="24"/>
          <w:szCs w:val="24"/>
        </w:rPr>
        <w:t xml:space="preserve">erviews that I collected from a </w:t>
      </w:r>
      <w:r w:rsidRPr="00D60824">
        <w:rPr>
          <w:rFonts w:ascii="Times New Roman" w:hAnsi="Times New Roman" w:cs="Times New Roman"/>
          <w:sz w:val="24"/>
          <w:szCs w:val="24"/>
        </w:rPr>
        <w:t>diverse group of people born roughly between 1900 and 1980. In the interviews, people explo</w:t>
      </w:r>
      <w:r>
        <w:rPr>
          <w:rFonts w:ascii="Times New Roman" w:hAnsi="Times New Roman" w:cs="Times New Roman"/>
          <w:sz w:val="24"/>
          <w:szCs w:val="24"/>
        </w:rPr>
        <w:t xml:space="preserve">red </w:t>
      </w:r>
      <w:r w:rsidRPr="00D60824">
        <w:rPr>
          <w:rFonts w:ascii="Times New Roman" w:hAnsi="Times New Roman" w:cs="Times New Roman"/>
          <w:sz w:val="24"/>
          <w:szCs w:val="24"/>
        </w:rPr>
        <w:t>in great detail their memories of learning to read and write a</w:t>
      </w:r>
      <w:r>
        <w:rPr>
          <w:rFonts w:ascii="Times New Roman" w:hAnsi="Times New Roman" w:cs="Times New Roman"/>
          <w:sz w:val="24"/>
          <w:szCs w:val="24"/>
        </w:rPr>
        <w:t xml:space="preserve">cross their lifetimes, focusing </w:t>
      </w:r>
      <w:r w:rsidRPr="00D60824">
        <w:rPr>
          <w:rFonts w:ascii="Times New Roman" w:hAnsi="Times New Roman" w:cs="Times New Roman"/>
          <w:sz w:val="24"/>
          <w:szCs w:val="24"/>
        </w:rPr>
        <w:t>especially on the people, institutions, materials, and motivatio</w:t>
      </w:r>
      <w:r>
        <w:rPr>
          <w:rFonts w:ascii="Times New Roman" w:hAnsi="Times New Roman" w:cs="Times New Roman"/>
          <w:sz w:val="24"/>
          <w:szCs w:val="24"/>
        </w:rPr>
        <w:t xml:space="preserve">ns involved in the process. The </w:t>
      </w:r>
      <w:r w:rsidRPr="00D60824">
        <w:rPr>
          <w:rFonts w:ascii="Times New Roman" w:hAnsi="Times New Roman" w:cs="Times New Roman"/>
          <w:sz w:val="24"/>
          <w:szCs w:val="24"/>
        </w:rPr>
        <w:t xml:space="preserve">more I worked with these accounts, the more I came to realize </w:t>
      </w:r>
      <w:r>
        <w:rPr>
          <w:rFonts w:ascii="Times New Roman" w:hAnsi="Times New Roman" w:cs="Times New Roman"/>
          <w:sz w:val="24"/>
          <w:szCs w:val="24"/>
        </w:rPr>
        <w:t xml:space="preserve">that they were filled with </w:t>
      </w:r>
      <w:r w:rsidRPr="00D60824">
        <w:rPr>
          <w:rFonts w:ascii="Times New Roman" w:hAnsi="Times New Roman" w:cs="Times New Roman"/>
          <w:sz w:val="24"/>
          <w:szCs w:val="24"/>
        </w:rPr>
        <w:t>references to sponsors, both explicit and latent, who appeared in f</w:t>
      </w:r>
      <w:r>
        <w:rPr>
          <w:rFonts w:ascii="Times New Roman" w:hAnsi="Times New Roman" w:cs="Times New Roman"/>
          <w:sz w:val="24"/>
          <w:szCs w:val="24"/>
        </w:rPr>
        <w:t xml:space="preserve">ormative roles at the scenes of </w:t>
      </w:r>
      <w:r w:rsidRPr="00D60824">
        <w:rPr>
          <w:rFonts w:ascii="Times New Roman" w:hAnsi="Times New Roman" w:cs="Times New Roman"/>
          <w:sz w:val="24"/>
          <w:szCs w:val="24"/>
        </w:rPr>
        <w:t xml:space="preserve">literacy learning. Patterns of sponsorship became an illuminating </w:t>
      </w:r>
      <w:r>
        <w:rPr>
          <w:rFonts w:ascii="Times New Roman" w:hAnsi="Times New Roman" w:cs="Times New Roman"/>
          <w:sz w:val="24"/>
          <w:szCs w:val="24"/>
        </w:rPr>
        <w:t xml:space="preserve">site through which to track the </w:t>
      </w:r>
      <w:r w:rsidRPr="00D60824">
        <w:rPr>
          <w:rFonts w:ascii="Times New Roman" w:hAnsi="Times New Roman" w:cs="Times New Roman"/>
          <w:sz w:val="24"/>
          <w:szCs w:val="24"/>
        </w:rPr>
        <w:t xml:space="preserve">different cultural attitudes people developed toward writing vs. </w:t>
      </w:r>
      <w:r>
        <w:rPr>
          <w:rFonts w:ascii="Times New Roman" w:hAnsi="Times New Roman" w:cs="Times New Roman"/>
          <w:sz w:val="24"/>
          <w:szCs w:val="24"/>
        </w:rPr>
        <w:t xml:space="preserve">reading ("remembering") as well </w:t>
      </w:r>
      <w:r w:rsidRPr="00D60824">
        <w:rPr>
          <w:rFonts w:ascii="Times New Roman" w:hAnsi="Times New Roman" w:cs="Times New Roman"/>
          <w:sz w:val="24"/>
          <w:szCs w:val="24"/>
        </w:rPr>
        <w:t>as the ideological congestion faced by late-century literacy learners</w:t>
      </w:r>
      <w:r>
        <w:rPr>
          <w:rFonts w:ascii="Times New Roman" w:hAnsi="Times New Roman" w:cs="Times New Roman"/>
          <w:sz w:val="24"/>
          <w:szCs w:val="24"/>
        </w:rPr>
        <w:t xml:space="preserve"> as their sponsors proliferated </w:t>
      </w:r>
      <w:r w:rsidRPr="00D60824">
        <w:rPr>
          <w:rFonts w:ascii="Times New Roman" w:hAnsi="Times New Roman" w:cs="Times New Roman"/>
          <w:sz w:val="24"/>
          <w:szCs w:val="24"/>
        </w:rPr>
        <w:t>and diversified ("accumulating"). In this essay I set out a case for why the concept of sp</w:t>
      </w:r>
      <w:r>
        <w:rPr>
          <w:rFonts w:ascii="Times New Roman" w:hAnsi="Times New Roman" w:cs="Times New Roman"/>
          <w:sz w:val="24"/>
          <w:szCs w:val="24"/>
        </w:rPr>
        <w:t xml:space="preserve">onsorship </w:t>
      </w:r>
      <w:r w:rsidRPr="00D60824">
        <w:rPr>
          <w:rFonts w:ascii="Times New Roman" w:hAnsi="Times New Roman" w:cs="Times New Roman"/>
          <w:sz w:val="24"/>
          <w:szCs w:val="24"/>
        </w:rPr>
        <w:t>is so richly suggestive for exploring economies of literacy and thei</w:t>
      </w:r>
      <w:r>
        <w:rPr>
          <w:rFonts w:ascii="Times New Roman" w:hAnsi="Times New Roman" w:cs="Times New Roman"/>
          <w:sz w:val="24"/>
          <w:szCs w:val="24"/>
        </w:rPr>
        <w:t xml:space="preserve">r effects. Then, through use of </w:t>
      </w:r>
      <w:r w:rsidRPr="00D60824">
        <w:rPr>
          <w:rFonts w:ascii="Times New Roman" w:hAnsi="Times New Roman" w:cs="Times New Roman"/>
          <w:sz w:val="24"/>
          <w:szCs w:val="24"/>
        </w:rPr>
        <w:t>extended case examples, I demonstrate the practical application of</w:t>
      </w:r>
      <w:r>
        <w:rPr>
          <w:rFonts w:ascii="Times New Roman" w:hAnsi="Times New Roman" w:cs="Times New Roman"/>
          <w:sz w:val="24"/>
          <w:szCs w:val="24"/>
        </w:rPr>
        <w:t xml:space="preserve"> this approach for interpreting </w:t>
      </w:r>
      <w:r w:rsidRPr="00D60824">
        <w:rPr>
          <w:rFonts w:ascii="Times New Roman" w:hAnsi="Times New Roman" w:cs="Times New Roman"/>
          <w:sz w:val="24"/>
          <w:szCs w:val="24"/>
        </w:rPr>
        <w:t>current conditions of literacy teaching and learning, includi</w:t>
      </w:r>
      <w:r>
        <w:rPr>
          <w:rFonts w:ascii="Times New Roman" w:hAnsi="Times New Roman" w:cs="Times New Roman"/>
          <w:sz w:val="24"/>
          <w:szCs w:val="24"/>
        </w:rPr>
        <w:t xml:space="preserve">ng persistent stratification of </w:t>
      </w:r>
      <w:r w:rsidRPr="00D60824">
        <w:rPr>
          <w:rFonts w:ascii="Times New Roman" w:hAnsi="Times New Roman" w:cs="Times New Roman"/>
          <w:sz w:val="24"/>
          <w:szCs w:val="24"/>
        </w:rPr>
        <w:t>opportunity and escalating standards for literacy achieve</w:t>
      </w:r>
      <w:r>
        <w:rPr>
          <w:rFonts w:ascii="Times New Roman" w:hAnsi="Times New Roman" w:cs="Times New Roman"/>
          <w:sz w:val="24"/>
          <w:szCs w:val="24"/>
        </w:rPr>
        <w:t xml:space="preserve">ment. A final section addresses </w:t>
      </w:r>
      <w:r w:rsidRPr="00D60824">
        <w:rPr>
          <w:rFonts w:ascii="Times New Roman" w:hAnsi="Times New Roman" w:cs="Times New Roman"/>
          <w:sz w:val="24"/>
          <w:szCs w:val="24"/>
        </w:rPr>
        <w:t>implications for the teaching of writing.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824">
        <w:rPr>
          <w:rFonts w:ascii="Times New Roman" w:hAnsi="Times New Roman" w:cs="Times New Roman"/>
          <w:b/>
          <w:bCs/>
          <w:sz w:val="24"/>
          <w:szCs w:val="24"/>
        </w:rPr>
        <w:t>Sponsorship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>Intuitively, sponsors seemed a fitting term for the figures who turned up most typically in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people's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memories of literacy learning: older relatives, teachers, priests, supervisors, military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officers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>, editors, influential authors. Sponsors, as we ordinarily think of them, are powerful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figures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who bankroll events or smooth the way for initiates. Usua</w:t>
      </w:r>
      <w:r>
        <w:rPr>
          <w:rFonts w:ascii="Times New Roman" w:hAnsi="Times New Roman" w:cs="Times New Roman"/>
          <w:sz w:val="24"/>
          <w:szCs w:val="24"/>
        </w:rPr>
        <w:t xml:space="preserve">lly richer, more knowledgeable, </w:t>
      </w:r>
      <w:r w:rsidRPr="00D60824">
        <w:rPr>
          <w:rFonts w:ascii="Times New Roman" w:hAnsi="Times New Roman" w:cs="Times New Roman"/>
          <w:sz w:val="24"/>
          <w:szCs w:val="24"/>
        </w:rPr>
        <w:t>and more entrenched than the sponsored, sponsors nevertheless enter a reciprocal relationship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those they underwrite. They lend their resources or credibility to the sponsored but also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stand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to gain benefits from their success, whether by direct repayment or, indirectly, by credit of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association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>. Sponsors also proved an appealing term in my analysis because of all the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commercial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references that appeared in these twentieth-century accounts -- the magazines,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peddled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encyclopedias, essay contests, radio and television programs, toys, fan clubs, writing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tools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>, and so on, from which so much experience with literacy was derived. As the twentieth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century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turned the abilities to read and write into widely exploitable resources, commercial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sponsorship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abounded.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lastRenderedPageBreak/>
        <w:t>In whatever form, sponsors deliver the ideological freight that must be borne for access to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they have. Of course, the sponsored can be oblivious to or innovative with this ideological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burden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>. Like Little Leaguers who wear the logo of a local insurance agency on their uniforms,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out of a concern for enhancing the agency's image but as a means for getting to play ball,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throughout history have acquired literacy pragmatically under the banner of others'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causes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>. In the days before free, public schooling in England, Protestant Sunday Schools warily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offered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basic reading instruction to working-class families as part of evangelical duty. To the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horror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of many in the church sponsorship, these families insistently, sometimes riotously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demanded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of their Sunday Schools more instruction, including in writing and math, because it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means for upward mobility.3 Through the sponsorship of Baptist and Methodist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ministries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>, African Americans in slavery taught each other to understand the Bible in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subversively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824">
        <w:rPr>
          <w:rFonts w:ascii="Times New Roman" w:hAnsi="Times New Roman" w:cs="Times New Roman"/>
          <w:sz w:val="24"/>
          <w:szCs w:val="24"/>
        </w:rPr>
        <w:t>liberatory</w:t>
      </w:r>
      <w:proofErr w:type="spellEnd"/>
      <w:r w:rsidRPr="00D60824">
        <w:rPr>
          <w:rFonts w:ascii="Times New Roman" w:hAnsi="Times New Roman" w:cs="Times New Roman"/>
          <w:sz w:val="24"/>
          <w:szCs w:val="24"/>
        </w:rPr>
        <w:t xml:space="preserve"> ways. Under a conservative regime, they developed forms of critical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literacy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that sustained religious, educational, and political movements both before and after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emancipation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(Cornelius, 1991). Most of the time, however, literacy takes its shape from the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interests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of its sponsors. And, as we will see below, obligations toward one's sponsors run deep,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affecting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what, why, and how people write and read.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>The concept of sponsors helps to explain, then, a range of human relationships and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ideological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pressures that turn up at the scenes of literacy learning -- from benign sharing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adults and youths, to euphemized coercions in schools and workplaces, to the most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notorious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impositions and deprivations by church or state. It also i</w:t>
      </w:r>
      <w:r>
        <w:rPr>
          <w:rFonts w:ascii="Times New Roman" w:hAnsi="Times New Roman" w:cs="Times New Roman"/>
          <w:sz w:val="24"/>
          <w:szCs w:val="24"/>
        </w:rPr>
        <w:t xml:space="preserve">s a concept useful for tracking </w:t>
      </w:r>
      <w:r w:rsidRPr="00D60824">
        <w:rPr>
          <w:rFonts w:ascii="Times New Roman" w:hAnsi="Times New Roman" w:cs="Times New Roman"/>
          <w:sz w:val="24"/>
          <w:szCs w:val="24"/>
        </w:rPr>
        <w:t>literacy's materiel: the things that accompany writing and reading and the ways they are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manufactured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and distributed. Sponsorship as a sociological term is even more broadly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suggestive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for thinking about economies of literacy development. Studies of patronage in Europe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824">
        <w:rPr>
          <w:rFonts w:ascii="Times New Roman" w:hAnsi="Times New Roman" w:cs="Times New Roman"/>
          <w:sz w:val="24"/>
          <w:szCs w:val="24"/>
        </w:rPr>
        <w:t>compradrazgo</w:t>
      </w:r>
      <w:proofErr w:type="spellEnd"/>
      <w:r w:rsidRPr="00D60824">
        <w:rPr>
          <w:rFonts w:ascii="Times New Roman" w:hAnsi="Times New Roman" w:cs="Times New Roman"/>
          <w:sz w:val="24"/>
          <w:szCs w:val="24"/>
        </w:rPr>
        <w:t xml:space="preserve"> in the Americas show how patron-client relationships in the past grew up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the need to manage scarce resources and promote political stability (Bourne, 1986;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 xml:space="preserve">Lynch, 1986; </w:t>
      </w:r>
      <w:proofErr w:type="spellStart"/>
      <w:r w:rsidRPr="00D60824">
        <w:rPr>
          <w:rFonts w:ascii="Times New Roman" w:hAnsi="Times New Roman" w:cs="Times New Roman"/>
          <w:sz w:val="24"/>
          <w:szCs w:val="24"/>
        </w:rPr>
        <w:t>Horstman</w:t>
      </w:r>
      <w:proofErr w:type="spellEnd"/>
      <w:r w:rsidRPr="00D60824">
        <w:rPr>
          <w:rFonts w:ascii="Times New Roman" w:hAnsi="Times New Roman" w:cs="Times New Roman"/>
          <w:sz w:val="24"/>
          <w:szCs w:val="24"/>
        </w:rPr>
        <w:t xml:space="preserve"> &amp; Kurtz, 1978). Pragmatic, instrumental, ambivalent, patron-client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relationships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integrated otherwise antagonistic social classes into relationships of mutual, albeit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unequal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dependencies. Loaning land, money, protection, and other favors allowed the politically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powerful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to extend their influence and justify their exploitation of clients. Clients traded their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labor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and deference for access to opportunities for themselves or their children and for leverage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needed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to improve their social standing. Especially under conquest in Latin America,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0824">
        <w:rPr>
          <w:rFonts w:ascii="Times New Roman" w:hAnsi="Times New Roman" w:cs="Times New Roman"/>
          <w:sz w:val="24"/>
          <w:szCs w:val="24"/>
        </w:rPr>
        <w:lastRenderedPageBreak/>
        <w:t>compradrazgo</w:t>
      </w:r>
      <w:proofErr w:type="spellEnd"/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reintegrated native societies badly fragmented by the diseases and other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disruptions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that followed foreign invasions. At the same time, this system was susceptible to its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own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stresses, especially when patrons became clients themselves of still more centralized or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distant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overlords, with all the shifts in loyalty and perspective that entailed (</w:t>
      </w:r>
      <w:proofErr w:type="spellStart"/>
      <w:r w:rsidRPr="00D60824">
        <w:rPr>
          <w:rFonts w:ascii="Times New Roman" w:hAnsi="Times New Roman" w:cs="Times New Roman"/>
          <w:sz w:val="24"/>
          <w:szCs w:val="24"/>
        </w:rPr>
        <w:t>Horstman</w:t>
      </w:r>
      <w:proofErr w:type="spellEnd"/>
      <w:r w:rsidRPr="00D60824">
        <w:rPr>
          <w:rFonts w:ascii="Times New Roman" w:hAnsi="Times New Roman" w:cs="Times New Roman"/>
          <w:sz w:val="24"/>
          <w:szCs w:val="24"/>
        </w:rPr>
        <w:t xml:space="preserve"> &amp; Kurtz,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>1978).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>In raising this association with formal systems of patronage, I do not wish to overlook the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very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different economic, political, and educational systems within which U.S. literacy has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developed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>. But where we find the sponsoring of literacy, it will be useful to look for its function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larger political and economic arenas. Literacy, like land, is a valued commodity in this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economy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>, a key resource in gaining profit and edge. This value helps to explain, of course, the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lengths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people will go to </w:t>
      </w:r>
      <w:proofErr w:type="spellStart"/>
      <w:r w:rsidRPr="00D6082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0824">
        <w:rPr>
          <w:rFonts w:ascii="Times New Roman" w:hAnsi="Times New Roman" w:cs="Times New Roman"/>
          <w:sz w:val="24"/>
          <w:szCs w:val="24"/>
        </w:rPr>
        <w:t xml:space="preserve"> secure literacy for themselves or their children. But it also explains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the powerful work so persistently to conscript and ration the powers of literacy. The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competition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to harness literacy, to manage, measure, teach, and exploit it, has intensified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throughout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the century. It is vital to pay attention to this development because it largely sets the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terms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for individuals' encounters with literacy. This competition shapes the incentives and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barriers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(including uneven distributions of opportunity) that greet literacy learners in any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particular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time and place. It is this competition that has made access to the right kinds of literacy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sponsors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so crucial for political and economic </w:t>
      </w:r>
      <w:proofErr w:type="spellStart"/>
      <w:r w:rsidRPr="00D60824">
        <w:rPr>
          <w:rFonts w:ascii="Times New Roman" w:hAnsi="Times New Roman" w:cs="Times New Roman"/>
          <w:sz w:val="24"/>
          <w:szCs w:val="24"/>
        </w:rPr>
        <w:t>well being</w:t>
      </w:r>
      <w:proofErr w:type="spellEnd"/>
      <w:r w:rsidRPr="00D60824">
        <w:rPr>
          <w:rFonts w:ascii="Times New Roman" w:hAnsi="Times New Roman" w:cs="Times New Roman"/>
          <w:sz w:val="24"/>
          <w:szCs w:val="24"/>
        </w:rPr>
        <w:t>. And it also has spurred the rapid,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complex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changes that now make the pursuit of literacy feel so turbulent and precarious for so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0824">
        <w:rPr>
          <w:rFonts w:ascii="Times New Roman" w:hAnsi="Times New Roman" w:cs="Times New Roman"/>
          <w:sz w:val="24"/>
          <w:szCs w:val="24"/>
        </w:rPr>
        <w:t>In the next three sections, I trace the dynamics of literacy sponsorship through the life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experiences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of several individuals, showing how their opportunities for literacy learning emerge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of the jockeying and skirmishing for economic and political advantage going on among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sponsors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of literacy. Along the way, the analysis addresses three key issues: (1) How, despite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ostensible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democracy in educational chances, stratification of opportunity continues to organize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access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and reward in literacy learning; (2) How sponsors contribute to what is called "the literacy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crisis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>," that is, the perceived gap between rising standards for achievement and people's ability to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meet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them; (3) How encounters with literacy sponsors, especially as they are configured at the</w:t>
      </w:r>
    </w:p>
    <w:p w:rsidR="00D60824" w:rsidRPr="00D60824" w:rsidRDefault="00D60824" w:rsidP="00D608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of the twentieth century, can be sites for the innovative rerouting of resources into projects</w:t>
      </w:r>
    </w:p>
    <w:p w:rsidR="00D60824" w:rsidRPr="00D60824" w:rsidRDefault="00D60824" w:rsidP="00D60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82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60824">
        <w:rPr>
          <w:rFonts w:ascii="Times New Roman" w:hAnsi="Times New Roman" w:cs="Times New Roman"/>
          <w:sz w:val="24"/>
          <w:szCs w:val="24"/>
        </w:rPr>
        <w:t xml:space="preserve"> self-</w:t>
      </w:r>
      <w:bookmarkStart w:id="0" w:name="_GoBack"/>
      <w:bookmarkEnd w:id="0"/>
      <w:r w:rsidRPr="00D60824">
        <w:rPr>
          <w:rFonts w:ascii="Times New Roman" w:hAnsi="Times New Roman" w:cs="Times New Roman"/>
          <w:sz w:val="24"/>
          <w:szCs w:val="24"/>
        </w:rPr>
        <w:t>development and social change.</w:t>
      </w:r>
    </w:p>
    <w:sectPr w:rsidR="00D60824" w:rsidRPr="00D6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24"/>
    <w:rsid w:val="00D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EF3BA-2C52-4187-9E44-BE814EB1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Jennafer M.</dc:creator>
  <cp:keywords/>
  <dc:description/>
  <cp:lastModifiedBy>Alexander, Jennafer M.</cp:lastModifiedBy>
  <cp:revision>1</cp:revision>
  <dcterms:created xsi:type="dcterms:W3CDTF">2015-09-25T17:27:00Z</dcterms:created>
  <dcterms:modified xsi:type="dcterms:W3CDTF">2015-09-25T17:30:00Z</dcterms:modified>
</cp:coreProperties>
</file>