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CA277" w14:textId="2FFE2B91" w:rsidR="007872EC" w:rsidRPr="000F3EB2" w:rsidRDefault="007872EC" w:rsidP="007872E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6"/>
          <w:szCs w:val="26"/>
        </w:rPr>
      </w:pPr>
      <w:r w:rsidRPr="000F3EB2">
        <w:rPr>
          <w:rFonts w:ascii="Times New Roman" w:hAnsi="Times New Roman" w:cs="Times New Roman"/>
          <w:sz w:val="26"/>
          <w:szCs w:val="26"/>
        </w:rPr>
        <w:t>Instructor: Jennafer Alexander</w:t>
      </w:r>
    </w:p>
    <w:p w14:paraId="59BFD93F" w14:textId="7F0322A2" w:rsidR="007872EC" w:rsidRPr="000F3EB2" w:rsidRDefault="007872EC" w:rsidP="007872E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6"/>
          <w:szCs w:val="26"/>
        </w:rPr>
      </w:pPr>
      <w:r w:rsidRPr="000F3EB2">
        <w:rPr>
          <w:rFonts w:ascii="Times New Roman" w:hAnsi="Times New Roman" w:cs="Times New Roman"/>
          <w:sz w:val="26"/>
          <w:szCs w:val="26"/>
        </w:rPr>
        <w:t>English 1100</w:t>
      </w:r>
    </w:p>
    <w:p w14:paraId="44DA1FCF" w14:textId="3654AA45" w:rsidR="007872EC" w:rsidRPr="000F3EB2" w:rsidRDefault="007872EC" w:rsidP="007872E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6"/>
          <w:szCs w:val="26"/>
        </w:rPr>
      </w:pPr>
      <w:r w:rsidRPr="000F3EB2">
        <w:rPr>
          <w:rFonts w:ascii="Times New Roman" w:hAnsi="Times New Roman" w:cs="Times New Roman"/>
          <w:sz w:val="26"/>
          <w:szCs w:val="26"/>
        </w:rPr>
        <w:t>Fall 2015</w:t>
      </w:r>
    </w:p>
    <w:p w14:paraId="0BD0FFDE" w14:textId="647AF728" w:rsidR="00971F81" w:rsidRPr="007872EC" w:rsidRDefault="007872EC" w:rsidP="00971F81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7872EC">
        <w:rPr>
          <w:rFonts w:ascii="Times New Roman" w:hAnsi="Times New Roman" w:cs="Times New Roman"/>
          <w:b/>
          <w:sz w:val="32"/>
          <w:szCs w:val="23"/>
          <w:u w:val="single"/>
        </w:rPr>
        <w:t>Unit</w:t>
      </w:r>
      <w:r w:rsidR="000B3F5D" w:rsidRPr="007872EC">
        <w:rPr>
          <w:rFonts w:ascii="Times New Roman" w:hAnsi="Times New Roman" w:cs="Times New Roman"/>
          <w:b/>
          <w:sz w:val="32"/>
          <w:szCs w:val="23"/>
          <w:u w:val="single"/>
        </w:rPr>
        <w:t xml:space="preserve"> 1: Implicit Claims Analysis</w:t>
      </w:r>
      <w:r w:rsidR="001523D2" w:rsidRPr="007872EC">
        <w:rPr>
          <w:rFonts w:ascii="Times New Roman" w:hAnsi="Times New Roman" w:cs="Times New Roman"/>
          <w:b/>
          <w:sz w:val="32"/>
          <w:szCs w:val="23"/>
          <w:u w:val="single"/>
        </w:rPr>
        <w:t xml:space="preserve"> </w:t>
      </w:r>
    </w:p>
    <w:p w14:paraId="6BF4A5C3" w14:textId="77777777" w:rsidR="00971F81" w:rsidRPr="001523D2" w:rsidRDefault="00971F81" w:rsidP="00971F81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12"/>
        </w:rPr>
      </w:pPr>
    </w:p>
    <w:p w14:paraId="6E96E161" w14:textId="2D51453E" w:rsidR="002C5BD1" w:rsidRPr="000F3EB2" w:rsidRDefault="002C5BD1" w:rsidP="00971F8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F3EB2">
        <w:rPr>
          <w:rFonts w:ascii="Times New Roman" w:hAnsi="Times New Roman" w:cs="Times New Roman"/>
          <w:b/>
          <w:sz w:val="26"/>
          <w:szCs w:val="26"/>
        </w:rPr>
        <w:t>Background:</w:t>
      </w:r>
    </w:p>
    <w:p w14:paraId="135FD07D" w14:textId="71E8ABA4" w:rsidR="002C5BD1" w:rsidRPr="000F3EB2" w:rsidRDefault="000B3F5D" w:rsidP="00971F8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6"/>
          <w:szCs w:val="26"/>
        </w:rPr>
      </w:pPr>
      <w:r w:rsidRPr="000F3EB2">
        <w:rPr>
          <w:rFonts w:ascii="Times New Roman" w:hAnsi="Times New Roman" w:cs="Times New Roman"/>
          <w:sz w:val="26"/>
          <w:szCs w:val="26"/>
        </w:rPr>
        <w:t>In</w:t>
      </w:r>
      <w:r w:rsidR="007872EC" w:rsidRPr="000F3EB2">
        <w:rPr>
          <w:rFonts w:ascii="Times New Roman" w:hAnsi="Times New Roman" w:cs="Times New Roman"/>
          <w:sz w:val="26"/>
          <w:szCs w:val="26"/>
        </w:rPr>
        <w:t xml:space="preserve"> this</w:t>
      </w:r>
      <w:r w:rsidRPr="000F3EB2">
        <w:rPr>
          <w:rFonts w:ascii="Times New Roman" w:hAnsi="Times New Roman" w:cs="Times New Roman"/>
          <w:sz w:val="26"/>
          <w:szCs w:val="26"/>
        </w:rPr>
        <w:t xml:space="preserve"> clas</w:t>
      </w:r>
      <w:r w:rsidR="00F07DD7" w:rsidRPr="000F3EB2">
        <w:rPr>
          <w:rFonts w:ascii="Times New Roman" w:hAnsi="Times New Roman" w:cs="Times New Roman"/>
          <w:sz w:val="26"/>
          <w:szCs w:val="26"/>
        </w:rPr>
        <w:t>s</w:t>
      </w:r>
      <w:r w:rsidR="007872EC" w:rsidRPr="000F3EB2">
        <w:rPr>
          <w:rFonts w:ascii="Times New Roman" w:hAnsi="Times New Roman" w:cs="Times New Roman"/>
          <w:sz w:val="26"/>
          <w:szCs w:val="26"/>
        </w:rPr>
        <w:t>,</w:t>
      </w:r>
      <w:r w:rsidR="00BB3B4A" w:rsidRPr="000F3EB2">
        <w:rPr>
          <w:rFonts w:ascii="Times New Roman" w:hAnsi="Times New Roman" w:cs="Times New Roman"/>
          <w:sz w:val="26"/>
          <w:szCs w:val="26"/>
        </w:rPr>
        <w:t xml:space="preserve"> we </w:t>
      </w:r>
      <w:r w:rsidR="00FB0CC3">
        <w:rPr>
          <w:rFonts w:ascii="Times New Roman" w:hAnsi="Times New Roman" w:cs="Times New Roman"/>
          <w:sz w:val="26"/>
          <w:szCs w:val="26"/>
        </w:rPr>
        <w:t>will</w:t>
      </w:r>
      <w:r w:rsidR="00BB3B4A" w:rsidRPr="000F3EB2">
        <w:rPr>
          <w:rFonts w:ascii="Times New Roman" w:hAnsi="Times New Roman" w:cs="Times New Roman"/>
          <w:sz w:val="26"/>
          <w:szCs w:val="26"/>
        </w:rPr>
        <w:t xml:space="preserve"> discuss the</w:t>
      </w:r>
      <w:r w:rsidRPr="000F3EB2">
        <w:rPr>
          <w:rFonts w:ascii="Times New Roman" w:hAnsi="Times New Roman" w:cs="Times New Roman"/>
          <w:sz w:val="26"/>
          <w:szCs w:val="26"/>
        </w:rPr>
        <w:t xml:space="preserve"> implicit and explicit claims</w:t>
      </w:r>
      <w:r w:rsidR="00BB3B4A" w:rsidRPr="000F3EB2">
        <w:rPr>
          <w:rFonts w:ascii="Times New Roman" w:hAnsi="Times New Roman" w:cs="Times New Roman"/>
          <w:sz w:val="26"/>
          <w:szCs w:val="26"/>
        </w:rPr>
        <w:t xml:space="preserve"> that writers </w:t>
      </w:r>
      <w:r w:rsidR="00FB0CC3">
        <w:rPr>
          <w:rFonts w:ascii="Times New Roman" w:hAnsi="Times New Roman" w:cs="Times New Roman"/>
          <w:sz w:val="26"/>
          <w:szCs w:val="26"/>
        </w:rPr>
        <w:t xml:space="preserve">– like Mike Rose – </w:t>
      </w:r>
      <w:r w:rsidR="00BB3B4A" w:rsidRPr="000F3EB2">
        <w:rPr>
          <w:rFonts w:ascii="Times New Roman" w:hAnsi="Times New Roman" w:cs="Times New Roman"/>
          <w:sz w:val="26"/>
          <w:szCs w:val="26"/>
        </w:rPr>
        <w:t xml:space="preserve">use to </w:t>
      </w:r>
      <w:r w:rsidR="00FB0CC3">
        <w:rPr>
          <w:rFonts w:ascii="Times New Roman" w:hAnsi="Times New Roman" w:cs="Times New Roman"/>
          <w:sz w:val="26"/>
          <w:szCs w:val="26"/>
        </w:rPr>
        <w:t>construct</w:t>
      </w:r>
      <w:r w:rsidR="00BB3B4A" w:rsidRPr="000F3EB2">
        <w:rPr>
          <w:rFonts w:ascii="Times New Roman" w:hAnsi="Times New Roman" w:cs="Times New Roman"/>
          <w:sz w:val="26"/>
          <w:szCs w:val="26"/>
        </w:rPr>
        <w:t xml:space="preserve"> their arguments</w:t>
      </w:r>
      <w:r w:rsidR="007872EC" w:rsidRPr="000F3EB2">
        <w:rPr>
          <w:rFonts w:ascii="Times New Roman" w:hAnsi="Times New Roman" w:cs="Times New Roman"/>
          <w:sz w:val="26"/>
          <w:szCs w:val="26"/>
        </w:rPr>
        <w:t xml:space="preserve">. </w:t>
      </w:r>
      <w:r w:rsidR="00BB3B4A" w:rsidRPr="000F3EB2">
        <w:rPr>
          <w:rFonts w:ascii="Times New Roman" w:hAnsi="Times New Roman" w:cs="Times New Roman"/>
          <w:sz w:val="26"/>
          <w:szCs w:val="26"/>
        </w:rPr>
        <w:t xml:space="preserve"> This unit challenges you to </w:t>
      </w:r>
      <w:r w:rsidRPr="000F3EB2">
        <w:rPr>
          <w:rFonts w:ascii="Times New Roman" w:hAnsi="Times New Roman" w:cs="Times New Roman"/>
          <w:sz w:val="26"/>
          <w:szCs w:val="26"/>
        </w:rPr>
        <w:t>furth</w:t>
      </w:r>
      <w:r w:rsidR="007872EC" w:rsidRPr="000F3EB2">
        <w:rPr>
          <w:rFonts w:ascii="Times New Roman" w:hAnsi="Times New Roman" w:cs="Times New Roman"/>
          <w:sz w:val="26"/>
          <w:szCs w:val="26"/>
        </w:rPr>
        <w:t>er investigate and interrogate</w:t>
      </w:r>
      <w:r w:rsidRPr="000F3EB2">
        <w:rPr>
          <w:rFonts w:ascii="Times New Roman" w:hAnsi="Times New Roman" w:cs="Times New Roman"/>
          <w:sz w:val="26"/>
          <w:szCs w:val="26"/>
        </w:rPr>
        <w:t xml:space="preserve"> the various claims</w:t>
      </w:r>
      <w:r w:rsidR="007872EC" w:rsidRPr="000F3EB2">
        <w:rPr>
          <w:rFonts w:ascii="Times New Roman" w:hAnsi="Times New Roman" w:cs="Times New Roman"/>
          <w:sz w:val="26"/>
          <w:szCs w:val="26"/>
        </w:rPr>
        <w:t xml:space="preserve"> that</w:t>
      </w:r>
      <w:r w:rsidRPr="000F3EB2">
        <w:rPr>
          <w:rFonts w:ascii="Times New Roman" w:hAnsi="Times New Roman" w:cs="Times New Roman"/>
          <w:sz w:val="26"/>
          <w:szCs w:val="26"/>
        </w:rPr>
        <w:t xml:space="preserve"> </w:t>
      </w:r>
      <w:r w:rsidR="00FB0CC3">
        <w:rPr>
          <w:rFonts w:ascii="Times New Roman" w:hAnsi="Times New Roman" w:cs="Times New Roman"/>
          <w:sz w:val="26"/>
          <w:szCs w:val="26"/>
        </w:rPr>
        <w:t>Rose makes in his book</w:t>
      </w:r>
      <w:r w:rsidRPr="000F3EB2">
        <w:rPr>
          <w:rFonts w:ascii="Times New Roman" w:hAnsi="Times New Roman" w:cs="Times New Roman"/>
          <w:sz w:val="26"/>
          <w:szCs w:val="26"/>
        </w:rPr>
        <w:t xml:space="preserve">. At the same time, you will take a stance and respond </w:t>
      </w:r>
      <w:r w:rsidR="007872EC" w:rsidRPr="000F3EB2">
        <w:rPr>
          <w:rFonts w:ascii="Times New Roman" w:hAnsi="Times New Roman" w:cs="Times New Roman"/>
          <w:sz w:val="26"/>
          <w:szCs w:val="26"/>
        </w:rPr>
        <w:t>to the ideas of another author by</w:t>
      </w:r>
      <w:r w:rsidR="000F3EB2" w:rsidRPr="000F3EB2">
        <w:rPr>
          <w:rFonts w:ascii="Times New Roman" w:hAnsi="Times New Roman" w:cs="Times New Roman"/>
          <w:sz w:val="26"/>
          <w:szCs w:val="26"/>
        </w:rPr>
        <w:t xml:space="preserve"> affirming</w:t>
      </w:r>
      <w:r w:rsidR="007872EC" w:rsidRPr="000F3EB2">
        <w:rPr>
          <w:rFonts w:ascii="Times New Roman" w:hAnsi="Times New Roman" w:cs="Times New Roman"/>
          <w:sz w:val="26"/>
          <w:szCs w:val="26"/>
        </w:rPr>
        <w:t>, challenging</w:t>
      </w:r>
      <w:r w:rsidR="000F3EB2" w:rsidRPr="000F3EB2">
        <w:rPr>
          <w:rFonts w:ascii="Times New Roman" w:hAnsi="Times New Roman" w:cs="Times New Roman"/>
          <w:sz w:val="26"/>
          <w:szCs w:val="26"/>
        </w:rPr>
        <w:t>,</w:t>
      </w:r>
      <w:r w:rsidR="00F74514">
        <w:rPr>
          <w:rFonts w:ascii="Times New Roman" w:hAnsi="Times New Roman" w:cs="Times New Roman"/>
          <w:sz w:val="26"/>
          <w:szCs w:val="26"/>
        </w:rPr>
        <w:t xml:space="preserve"> and/or</w:t>
      </w:r>
      <w:r w:rsidR="000F3EB2" w:rsidRPr="000F3EB2">
        <w:rPr>
          <w:rFonts w:ascii="Times New Roman" w:hAnsi="Times New Roman" w:cs="Times New Roman"/>
          <w:sz w:val="26"/>
          <w:szCs w:val="26"/>
        </w:rPr>
        <w:t xml:space="preserve"> co</w:t>
      </w:r>
      <w:r w:rsidR="00F74514">
        <w:rPr>
          <w:rFonts w:ascii="Times New Roman" w:hAnsi="Times New Roman" w:cs="Times New Roman"/>
          <w:sz w:val="26"/>
          <w:szCs w:val="26"/>
        </w:rPr>
        <w:t xml:space="preserve">ntradicting one of these claims.  </w:t>
      </w:r>
      <w:r w:rsidRPr="000F3EB2">
        <w:rPr>
          <w:rFonts w:ascii="Times New Roman" w:hAnsi="Times New Roman" w:cs="Times New Roman"/>
          <w:sz w:val="26"/>
          <w:szCs w:val="26"/>
        </w:rPr>
        <w:t>In other word</w:t>
      </w:r>
      <w:r w:rsidR="007872EC" w:rsidRPr="000F3EB2">
        <w:rPr>
          <w:rFonts w:ascii="Times New Roman" w:hAnsi="Times New Roman" w:cs="Times New Roman"/>
          <w:sz w:val="26"/>
          <w:szCs w:val="26"/>
        </w:rPr>
        <w:t>s, you will synthesize – or pull together –</w:t>
      </w:r>
      <w:r w:rsidRPr="000F3EB2">
        <w:rPr>
          <w:rFonts w:ascii="Times New Roman" w:hAnsi="Times New Roman" w:cs="Times New Roman"/>
          <w:sz w:val="26"/>
          <w:szCs w:val="26"/>
        </w:rPr>
        <w:t xml:space="preserve"> various parts</w:t>
      </w:r>
      <w:r w:rsidR="007872EC" w:rsidRPr="000F3EB2">
        <w:rPr>
          <w:rFonts w:ascii="Times New Roman" w:hAnsi="Times New Roman" w:cs="Times New Roman"/>
          <w:sz w:val="26"/>
          <w:szCs w:val="26"/>
        </w:rPr>
        <w:t xml:space="preserve"> of a text </w:t>
      </w:r>
      <w:r w:rsidR="002C5BD1" w:rsidRPr="000F3EB2">
        <w:rPr>
          <w:rFonts w:ascii="Times New Roman" w:hAnsi="Times New Roman" w:cs="Times New Roman"/>
          <w:sz w:val="26"/>
          <w:szCs w:val="26"/>
        </w:rPr>
        <w:t>into a single, unified argument</w:t>
      </w:r>
      <w:r w:rsidRPr="000F3EB2">
        <w:rPr>
          <w:rFonts w:ascii="Times New Roman" w:hAnsi="Times New Roman" w:cs="Times New Roman"/>
          <w:sz w:val="26"/>
          <w:szCs w:val="26"/>
        </w:rPr>
        <w:t>. Your essay should make meaningful connections bet</w:t>
      </w:r>
      <w:r w:rsidR="007872EC" w:rsidRPr="000F3EB2">
        <w:rPr>
          <w:rFonts w:ascii="Times New Roman" w:hAnsi="Times New Roman" w:cs="Times New Roman"/>
          <w:sz w:val="26"/>
          <w:szCs w:val="26"/>
        </w:rPr>
        <w:t xml:space="preserve">ween different parts of </w:t>
      </w:r>
      <w:r w:rsidR="006C4BA0" w:rsidRPr="000F3EB2">
        <w:rPr>
          <w:rFonts w:ascii="Times New Roman" w:hAnsi="Times New Roman" w:cs="Times New Roman"/>
          <w:sz w:val="26"/>
          <w:szCs w:val="26"/>
        </w:rPr>
        <w:t>texts</w:t>
      </w:r>
      <w:r w:rsidR="00BB3B4A" w:rsidRPr="000F3EB2">
        <w:rPr>
          <w:rFonts w:ascii="Times New Roman" w:hAnsi="Times New Roman" w:cs="Times New Roman"/>
          <w:sz w:val="26"/>
          <w:szCs w:val="26"/>
        </w:rPr>
        <w:t xml:space="preserve"> in order to develop an argument</w:t>
      </w:r>
      <w:r w:rsidR="006C4BA0" w:rsidRPr="000F3EB2">
        <w:rPr>
          <w:rFonts w:ascii="Times New Roman" w:hAnsi="Times New Roman" w:cs="Times New Roman"/>
          <w:sz w:val="26"/>
          <w:szCs w:val="26"/>
        </w:rPr>
        <w:t xml:space="preserve"> about a claim</w:t>
      </w:r>
      <w:r w:rsidRPr="000F3EB2">
        <w:rPr>
          <w:rFonts w:ascii="Times New Roman" w:hAnsi="Times New Roman" w:cs="Times New Roman"/>
          <w:sz w:val="26"/>
          <w:szCs w:val="26"/>
        </w:rPr>
        <w:t>.</w:t>
      </w:r>
    </w:p>
    <w:p w14:paraId="41F1C50F" w14:textId="77777777" w:rsidR="002C5BD1" w:rsidRPr="000F3EB2" w:rsidRDefault="002C5BD1" w:rsidP="00971F8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6"/>
          <w:szCs w:val="26"/>
        </w:rPr>
      </w:pPr>
    </w:p>
    <w:p w14:paraId="060DAC44" w14:textId="77777777" w:rsidR="00FB0CC3" w:rsidRDefault="00053340" w:rsidP="00971F8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Brainstorming, Research,</w:t>
      </w:r>
      <w:r w:rsidR="002C5BD1" w:rsidRPr="000F3EB2">
        <w:rPr>
          <w:rFonts w:ascii="Times New Roman" w:hAnsi="Times New Roman" w:cs="Times New Roman"/>
          <w:b/>
          <w:sz w:val="26"/>
          <w:szCs w:val="26"/>
        </w:rPr>
        <w:t xml:space="preserve"> and Analysis</w:t>
      </w:r>
      <w:proofErr w:type="gramStart"/>
      <w:r w:rsidR="002C5BD1" w:rsidRPr="000F3EB2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="000B3F5D" w:rsidRPr="000F3EB2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In</w:t>
      </w:r>
      <w:r w:rsidR="002C5BD1" w:rsidRPr="000F3EB2">
        <w:rPr>
          <w:rFonts w:ascii="Times New Roman" w:hAnsi="Times New Roman" w:cs="Times New Roman"/>
          <w:sz w:val="26"/>
          <w:szCs w:val="26"/>
        </w:rPr>
        <w:t xml:space="preserve"> </w:t>
      </w:r>
      <w:r w:rsidR="002C5BD1" w:rsidRPr="000F3EB2">
        <w:rPr>
          <w:rFonts w:ascii="Times New Roman" w:hAnsi="Times New Roman" w:cs="Times New Roman"/>
          <w:i/>
          <w:sz w:val="26"/>
          <w:szCs w:val="26"/>
        </w:rPr>
        <w:t>Lives on the Boundary</w:t>
      </w:r>
      <w:r w:rsidR="002C5BD1" w:rsidRPr="000F3EB2">
        <w:rPr>
          <w:rFonts w:ascii="Times New Roman" w:hAnsi="Times New Roman" w:cs="Times New Roman"/>
          <w:sz w:val="26"/>
          <w:szCs w:val="26"/>
        </w:rPr>
        <w:t>, Mike Rose provides stories of his educational experiences both inside and outside of school.  Often, these stories may appear to be unr</w:t>
      </w:r>
      <w:r w:rsidR="006C4BA0" w:rsidRPr="000F3EB2">
        <w:rPr>
          <w:rFonts w:ascii="Times New Roman" w:hAnsi="Times New Roman" w:cs="Times New Roman"/>
          <w:sz w:val="26"/>
          <w:szCs w:val="26"/>
        </w:rPr>
        <w:t xml:space="preserve">elated to one another.  However, for this essay, you will read this text closely and critically </w:t>
      </w:r>
      <w:r w:rsidR="009B43FF" w:rsidRPr="000F3EB2">
        <w:rPr>
          <w:rFonts w:ascii="Times New Roman" w:hAnsi="Times New Roman" w:cs="Times New Roman"/>
          <w:sz w:val="26"/>
          <w:szCs w:val="26"/>
        </w:rPr>
        <w:t xml:space="preserve">in order </w:t>
      </w:r>
      <w:r w:rsidR="006C4BA0" w:rsidRPr="000F3EB2">
        <w:rPr>
          <w:rFonts w:ascii="Times New Roman" w:hAnsi="Times New Roman" w:cs="Times New Roman"/>
          <w:sz w:val="26"/>
          <w:szCs w:val="26"/>
        </w:rPr>
        <w:t xml:space="preserve">to </w:t>
      </w:r>
      <w:r w:rsidR="00F74514">
        <w:rPr>
          <w:rFonts w:ascii="Times New Roman" w:hAnsi="Times New Roman" w:cs="Times New Roman"/>
          <w:sz w:val="26"/>
          <w:szCs w:val="26"/>
        </w:rPr>
        <w:t>understand</w:t>
      </w:r>
      <w:r w:rsidR="006C4BA0" w:rsidRPr="000F3EB2">
        <w:rPr>
          <w:rFonts w:ascii="Times New Roman" w:hAnsi="Times New Roman" w:cs="Times New Roman"/>
          <w:sz w:val="26"/>
          <w:szCs w:val="26"/>
        </w:rPr>
        <w:t xml:space="preserve"> </w:t>
      </w:r>
      <w:r w:rsidR="006C4BA0" w:rsidRPr="00FB0CC3">
        <w:rPr>
          <w:rFonts w:ascii="Times New Roman" w:hAnsi="Times New Roman" w:cs="Times New Roman"/>
          <w:i/>
          <w:sz w:val="26"/>
          <w:szCs w:val="26"/>
        </w:rPr>
        <w:t>how these stories</w:t>
      </w:r>
      <w:r w:rsidR="002C5BD1" w:rsidRPr="00FB0CC3">
        <w:rPr>
          <w:rFonts w:ascii="Times New Roman" w:hAnsi="Times New Roman" w:cs="Times New Roman"/>
          <w:i/>
          <w:sz w:val="26"/>
          <w:szCs w:val="26"/>
        </w:rPr>
        <w:t xml:space="preserve"> work together to develop specific claims</w:t>
      </w:r>
      <w:r w:rsidR="002C5BD1" w:rsidRPr="000F3EB2">
        <w:rPr>
          <w:rFonts w:ascii="Times New Roman" w:hAnsi="Times New Roman" w:cs="Times New Roman"/>
          <w:sz w:val="26"/>
          <w:szCs w:val="26"/>
        </w:rPr>
        <w:t xml:space="preserve"> about myths within the American education system.  </w:t>
      </w:r>
    </w:p>
    <w:p w14:paraId="04DD976C" w14:textId="77777777" w:rsidR="00FB0CC3" w:rsidRDefault="00FB0CC3" w:rsidP="00971F8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6"/>
          <w:szCs w:val="26"/>
        </w:rPr>
      </w:pPr>
    </w:p>
    <w:p w14:paraId="4C354D20" w14:textId="55965F94" w:rsidR="009B43FF" w:rsidRPr="000F3EB2" w:rsidRDefault="009723D1" w:rsidP="00971F8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6"/>
          <w:szCs w:val="26"/>
        </w:rPr>
      </w:pPr>
      <w:r w:rsidRPr="000F3EB2">
        <w:rPr>
          <w:rFonts w:ascii="Times New Roman" w:hAnsi="Times New Roman" w:cs="Times New Roman"/>
          <w:sz w:val="26"/>
          <w:szCs w:val="26"/>
        </w:rPr>
        <w:t xml:space="preserve">Then, </w:t>
      </w:r>
      <w:r w:rsidRPr="000F3EB2">
        <w:rPr>
          <w:rFonts w:ascii="Times New Roman" w:hAnsi="Times New Roman" w:cs="Times New Roman"/>
          <w:b/>
          <w:sz w:val="26"/>
          <w:szCs w:val="26"/>
        </w:rPr>
        <w:t>in a 4-5 page paper</w:t>
      </w:r>
      <w:r w:rsidR="00FE6871" w:rsidRPr="000F3EB2">
        <w:rPr>
          <w:rFonts w:ascii="Times New Roman" w:hAnsi="Times New Roman" w:cs="Times New Roman"/>
          <w:sz w:val="26"/>
          <w:szCs w:val="26"/>
        </w:rPr>
        <w:t>, construct an argument that</w:t>
      </w:r>
      <w:r w:rsidR="002C5BD1" w:rsidRPr="000F3EB2">
        <w:rPr>
          <w:rFonts w:ascii="Times New Roman" w:hAnsi="Times New Roman" w:cs="Times New Roman"/>
          <w:sz w:val="26"/>
          <w:szCs w:val="26"/>
        </w:rPr>
        <w:t xml:space="preserve"> affirm</w:t>
      </w:r>
      <w:r w:rsidR="00FE6871" w:rsidRPr="000F3EB2">
        <w:rPr>
          <w:rFonts w:ascii="Times New Roman" w:hAnsi="Times New Roman" w:cs="Times New Roman"/>
          <w:sz w:val="26"/>
          <w:szCs w:val="26"/>
        </w:rPr>
        <w:t>s</w:t>
      </w:r>
      <w:r w:rsidR="002C5BD1" w:rsidRPr="000F3EB2">
        <w:rPr>
          <w:rFonts w:ascii="Times New Roman" w:hAnsi="Times New Roman" w:cs="Times New Roman"/>
          <w:sz w:val="26"/>
          <w:szCs w:val="26"/>
        </w:rPr>
        <w:t>, critique</w:t>
      </w:r>
      <w:r w:rsidR="00FE6871" w:rsidRPr="000F3EB2">
        <w:rPr>
          <w:rFonts w:ascii="Times New Roman" w:hAnsi="Times New Roman" w:cs="Times New Roman"/>
          <w:sz w:val="26"/>
          <w:szCs w:val="26"/>
        </w:rPr>
        <w:t>s</w:t>
      </w:r>
      <w:r w:rsidR="002C5BD1" w:rsidRPr="000F3EB2">
        <w:rPr>
          <w:rFonts w:ascii="Times New Roman" w:hAnsi="Times New Roman" w:cs="Times New Roman"/>
          <w:sz w:val="26"/>
          <w:szCs w:val="26"/>
        </w:rPr>
        <w:t xml:space="preserve">, </w:t>
      </w:r>
      <w:r w:rsidR="006C4BA0" w:rsidRPr="000F3EB2">
        <w:rPr>
          <w:rFonts w:ascii="Times New Roman" w:hAnsi="Times New Roman" w:cs="Times New Roman"/>
          <w:sz w:val="26"/>
          <w:szCs w:val="26"/>
        </w:rPr>
        <w:t>expand</w:t>
      </w:r>
      <w:r w:rsidR="00FE6871" w:rsidRPr="000F3EB2">
        <w:rPr>
          <w:rFonts w:ascii="Times New Roman" w:hAnsi="Times New Roman" w:cs="Times New Roman"/>
          <w:sz w:val="26"/>
          <w:szCs w:val="26"/>
        </w:rPr>
        <w:t>s</w:t>
      </w:r>
      <w:r w:rsidR="006C4BA0" w:rsidRPr="000F3EB2">
        <w:rPr>
          <w:rFonts w:ascii="Times New Roman" w:hAnsi="Times New Roman" w:cs="Times New Roman"/>
          <w:sz w:val="26"/>
          <w:szCs w:val="26"/>
        </w:rPr>
        <w:t xml:space="preserve"> upon, and/or challenge</w:t>
      </w:r>
      <w:r w:rsidR="00FE6871" w:rsidRPr="000F3EB2">
        <w:rPr>
          <w:rFonts w:ascii="Times New Roman" w:hAnsi="Times New Roman" w:cs="Times New Roman"/>
          <w:sz w:val="26"/>
          <w:szCs w:val="26"/>
        </w:rPr>
        <w:t>s one of</w:t>
      </w:r>
      <w:r w:rsidR="006C4BA0" w:rsidRPr="000F3EB2">
        <w:rPr>
          <w:rFonts w:ascii="Times New Roman" w:hAnsi="Times New Roman" w:cs="Times New Roman"/>
          <w:sz w:val="26"/>
          <w:szCs w:val="26"/>
        </w:rPr>
        <w:t xml:space="preserve"> these</w:t>
      </w:r>
      <w:r w:rsidR="002C5BD1" w:rsidRPr="000F3EB2">
        <w:rPr>
          <w:rFonts w:ascii="Times New Roman" w:hAnsi="Times New Roman" w:cs="Times New Roman"/>
          <w:sz w:val="26"/>
          <w:szCs w:val="26"/>
        </w:rPr>
        <w:t xml:space="preserve"> implicit claim</w:t>
      </w:r>
      <w:r w:rsidR="006C4BA0" w:rsidRPr="000F3EB2">
        <w:rPr>
          <w:rFonts w:ascii="Times New Roman" w:hAnsi="Times New Roman" w:cs="Times New Roman"/>
          <w:sz w:val="26"/>
          <w:szCs w:val="26"/>
        </w:rPr>
        <w:t xml:space="preserve">s.  </w:t>
      </w:r>
      <w:r w:rsidR="00BA687D" w:rsidRPr="000F3EB2">
        <w:rPr>
          <w:rFonts w:ascii="Times New Roman" w:hAnsi="Times New Roman" w:cs="Times New Roman"/>
          <w:sz w:val="26"/>
          <w:szCs w:val="26"/>
        </w:rPr>
        <w:t>In other words,</w:t>
      </w:r>
      <w:r w:rsidR="00FE6871" w:rsidRPr="000F3EB2">
        <w:rPr>
          <w:rFonts w:ascii="Times New Roman" w:hAnsi="Times New Roman" w:cs="Times New Roman"/>
          <w:sz w:val="26"/>
          <w:szCs w:val="26"/>
        </w:rPr>
        <w:t xml:space="preserve"> you will</w:t>
      </w:r>
      <w:r w:rsidR="00BA687D" w:rsidRPr="000F3EB2">
        <w:rPr>
          <w:rFonts w:ascii="Times New Roman" w:hAnsi="Times New Roman" w:cs="Times New Roman"/>
          <w:sz w:val="26"/>
          <w:szCs w:val="26"/>
        </w:rPr>
        <w:t xml:space="preserve"> analyze one of Rose’s</w:t>
      </w:r>
      <w:r w:rsidR="00993B1C" w:rsidRPr="000F3EB2">
        <w:rPr>
          <w:rFonts w:ascii="Times New Roman" w:hAnsi="Times New Roman" w:cs="Times New Roman"/>
          <w:sz w:val="26"/>
          <w:szCs w:val="26"/>
        </w:rPr>
        <w:t xml:space="preserve"> claim</w:t>
      </w:r>
      <w:r w:rsidR="00BA687D" w:rsidRPr="000F3EB2">
        <w:rPr>
          <w:rFonts w:ascii="Times New Roman" w:hAnsi="Times New Roman" w:cs="Times New Roman"/>
          <w:sz w:val="26"/>
          <w:szCs w:val="26"/>
        </w:rPr>
        <w:t>s</w:t>
      </w:r>
      <w:r w:rsidR="00993B1C" w:rsidRPr="000F3EB2">
        <w:rPr>
          <w:rFonts w:ascii="Times New Roman" w:hAnsi="Times New Roman" w:cs="Times New Roman"/>
          <w:sz w:val="26"/>
          <w:szCs w:val="26"/>
        </w:rPr>
        <w:t xml:space="preserve"> </w:t>
      </w:r>
      <w:r w:rsidR="00BA687D" w:rsidRPr="000F3EB2">
        <w:rPr>
          <w:rFonts w:ascii="Times New Roman" w:hAnsi="Times New Roman" w:cs="Times New Roman"/>
          <w:sz w:val="26"/>
          <w:szCs w:val="26"/>
        </w:rPr>
        <w:t>by personally engaging with it in some way</w:t>
      </w:r>
      <w:r w:rsidR="00993B1C" w:rsidRPr="000F3EB2">
        <w:rPr>
          <w:rFonts w:ascii="Times New Roman" w:hAnsi="Times New Roman" w:cs="Times New Roman"/>
          <w:sz w:val="26"/>
          <w:szCs w:val="26"/>
        </w:rPr>
        <w:t xml:space="preserve">, </w:t>
      </w:r>
      <w:r w:rsidR="000F3EB2" w:rsidRPr="000F3EB2">
        <w:rPr>
          <w:rFonts w:ascii="Times New Roman" w:hAnsi="Times New Roman" w:cs="Times New Roman"/>
          <w:sz w:val="26"/>
          <w:szCs w:val="26"/>
        </w:rPr>
        <w:t xml:space="preserve">perhaps </w:t>
      </w:r>
      <w:r w:rsidR="00993B1C" w:rsidRPr="000F3EB2">
        <w:rPr>
          <w:rFonts w:ascii="Times New Roman" w:hAnsi="Times New Roman" w:cs="Times New Roman"/>
          <w:sz w:val="26"/>
          <w:szCs w:val="26"/>
        </w:rPr>
        <w:t>by comparing it to another text we’</w:t>
      </w:r>
      <w:r w:rsidR="00BA687D" w:rsidRPr="000F3EB2">
        <w:rPr>
          <w:rFonts w:ascii="Times New Roman" w:hAnsi="Times New Roman" w:cs="Times New Roman"/>
          <w:sz w:val="26"/>
          <w:szCs w:val="26"/>
        </w:rPr>
        <w:t xml:space="preserve">ve read in the course, </w:t>
      </w:r>
      <w:r w:rsidR="00993B1C" w:rsidRPr="000F3EB2">
        <w:rPr>
          <w:rFonts w:ascii="Times New Roman" w:hAnsi="Times New Roman" w:cs="Times New Roman"/>
          <w:sz w:val="26"/>
          <w:szCs w:val="26"/>
        </w:rPr>
        <w:t xml:space="preserve">connecting it to </w:t>
      </w:r>
      <w:r w:rsidR="00BA687D" w:rsidRPr="000F3EB2">
        <w:rPr>
          <w:rFonts w:ascii="Times New Roman" w:hAnsi="Times New Roman" w:cs="Times New Roman"/>
          <w:sz w:val="26"/>
          <w:szCs w:val="26"/>
        </w:rPr>
        <w:t xml:space="preserve">current local, state, national or international events, or relating it to your own personal experiences.  </w:t>
      </w:r>
      <w:r w:rsidR="009926E2">
        <w:rPr>
          <w:rFonts w:ascii="Times New Roman" w:hAnsi="Times New Roman" w:cs="Times New Roman"/>
          <w:sz w:val="26"/>
          <w:szCs w:val="26"/>
        </w:rPr>
        <w:t>For example, you could</w:t>
      </w:r>
      <w:r w:rsidR="002C5BD1" w:rsidRPr="000F3EB2">
        <w:rPr>
          <w:rFonts w:ascii="Times New Roman" w:hAnsi="Times New Roman" w:cs="Times New Roman"/>
          <w:sz w:val="26"/>
          <w:szCs w:val="26"/>
        </w:rPr>
        <w:t xml:space="preserve"> use the examples of Ken Harvey (in chapter 2) and Harold (in chapter 5) to challenge the idea that working hard is the key to social mobility.</w:t>
      </w:r>
      <w:r w:rsidR="00BB3B4A" w:rsidRPr="000F3EB2">
        <w:rPr>
          <w:rFonts w:ascii="Times New Roman" w:hAnsi="Times New Roman" w:cs="Times New Roman"/>
          <w:sz w:val="26"/>
          <w:szCs w:val="26"/>
        </w:rPr>
        <w:t xml:space="preserve">  Regardless of which claim you cho</w:t>
      </w:r>
      <w:r w:rsidR="006C4BA0" w:rsidRPr="000F3EB2">
        <w:rPr>
          <w:rFonts w:ascii="Times New Roman" w:hAnsi="Times New Roman" w:cs="Times New Roman"/>
          <w:sz w:val="26"/>
          <w:szCs w:val="26"/>
        </w:rPr>
        <w:t>o</w:t>
      </w:r>
      <w:r w:rsidR="00BB3B4A" w:rsidRPr="000F3EB2">
        <w:rPr>
          <w:rFonts w:ascii="Times New Roman" w:hAnsi="Times New Roman" w:cs="Times New Roman"/>
          <w:sz w:val="26"/>
          <w:szCs w:val="26"/>
        </w:rPr>
        <w:t>se to analyze, you should explain how</w:t>
      </w:r>
      <w:r w:rsidRPr="000F3EB2">
        <w:rPr>
          <w:rFonts w:ascii="Times New Roman" w:hAnsi="Times New Roman" w:cs="Times New Roman"/>
          <w:sz w:val="26"/>
          <w:szCs w:val="26"/>
        </w:rPr>
        <w:t xml:space="preserve"> the</w:t>
      </w:r>
      <w:r w:rsidR="00BB3B4A" w:rsidRPr="000F3EB2">
        <w:rPr>
          <w:rFonts w:ascii="Times New Roman" w:hAnsi="Times New Roman" w:cs="Times New Roman"/>
          <w:sz w:val="26"/>
          <w:szCs w:val="26"/>
        </w:rPr>
        <w:t xml:space="preserve"> specific anecdotes, stories, and other types of evidence </w:t>
      </w:r>
      <w:r w:rsidRPr="000F3EB2">
        <w:rPr>
          <w:rFonts w:ascii="Times New Roman" w:hAnsi="Times New Roman" w:cs="Times New Roman"/>
          <w:sz w:val="26"/>
          <w:szCs w:val="26"/>
        </w:rPr>
        <w:t xml:space="preserve">in Rose’s text </w:t>
      </w:r>
      <w:r w:rsidR="00BB3B4A" w:rsidRPr="000F3EB2">
        <w:rPr>
          <w:rFonts w:ascii="Times New Roman" w:hAnsi="Times New Roman" w:cs="Times New Roman"/>
          <w:sz w:val="26"/>
          <w:szCs w:val="26"/>
        </w:rPr>
        <w:t>work together to develop this claim.</w:t>
      </w:r>
    </w:p>
    <w:p w14:paraId="21002992" w14:textId="77777777" w:rsidR="00BA687D" w:rsidRPr="000F3EB2" w:rsidRDefault="00BA687D" w:rsidP="00971F8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6"/>
          <w:szCs w:val="26"/>
        </w:rPr>
      </w:pPr>
    </w:p>
    <w:p w14:paraId="2F9025BC" w14:textId="77777777" w:rsidR="009B43FF" w:rsidRPr="000F3EB2" w:rsidRDefault="009B43FF" w:rsidP="009B43FF">
      <w:pPr>
        <w:rPr>
          <w:rFonts w:ascii="Times New Roman" w:hAnsi="Times New Roman" w:cs="Times New Roman"/>
          <w:b/>
          <w:sz w:val="26"/>
          <w:szCs w:val="26"/>
        </w:rPr>
      </w:pPr>
      <w:r w:rsidRPr="000F3EB2">
        <w:rPr>
          <w:rFonts w:ascii="Times New Roman" w:hAnsi="Times New Roman" w:cs="Times New Roman"/>
          <w:b/>
          <w:sz w:val="26"/>
          <w:szCs w:val="26"/>
        </w:rPr>
        <w:t>Goals</w:t>
      </w:r>
    </w:p>
    <w:p w14:paraId="3757B579" w14:textId="2A6884D5" w:rsidR="000B3F5D" w:rsidRPr="000F3EB2" w:rsidRDefault="009B43FF" w:rsidP="009723D1">
      <w:pPr>
        <w:rPr>
          <w:rFonts w:ascii="Times New Roman" w:hAnsi="Times New Roman" w:cs="Times New Roman"/>
          <w:sz w:val="26"/>
          <w:szCs w:val="26"/>
        </w:rPr>
      </w:pPr>
      <w:r w:rsidRPr="000F3EB2">
        <w:rPr>
          <w:rFonts w:ascii="Times New Roman" w:hAnsi="Times New Roman" w:cs="Times New Roman"/>
          <w:sz w:val="26"/>
          <w:szCs w:val="26"/>
        </w:rPr>
        <w:t xml:space="preserve">The goals of this assignment are (1) to synthesize ideas from multiple texts into an original argument and (2) to become conversant with </w:t>
      </w:r>
      <w:r w:rsidR="00F74514">
        <w:rPr>
          <w:rFonts w:ascii="Times New Roman" w:hAnsi="Times New Roman" w:cs="Times New Roman"/>
          <w:sz w:val="26"/>
          <w:szCs w:val="26"/>
        </w:rPr>
        <w:t>some of the</w:t>
      </w:r>
      <w:r w:rsidRPr="000F3EB2">
        <w:rPr>
          <w:rFonts w:ascii="Times New Roman" w:hAnsi="Times New Roman" w:cs="Times New Roman"/>
          <w:sz w:val="26"/>
          <w:szCs w:val="26"/>
        </w:rPr>
        <w:t xml:space="preserve"> theoretical issues that concern composition scholars and teachers.</w:t>
      </w:r>
      <w:r w:rsidR="000B3F5D" w:rsidRPr="000F3EB2">
        <w:rPr>
          <w:rFonts w:ascii="Times New Roman" w:hAnsi="Times New Roman" w:cs="Times New Roman"/>
          <w:sz w:val="26"/>
          <w:szCs w:val="26"/>
        </w:rPr>
        <w:br/>
      </w:r>
    </w:p>
    <w:p w14:paraId="53D092F9" w14:textId="77777777" w:rsidR="009723D1" w:rsidRPr="000F3EB2" w:rsidRDefault="009723D1" w:rsidP="009723D1">
      <w:pPr>
        <w:rPr>
          <w:rFonts w:ascii="Times New Roman" w:hAnsi="Times New Roman" w:cs="Times New Roman"/>
          <w:b/>
          <w:sz w:val="26"/>
          <w:szCs w:val="26"/>
        </w:rPr>
      </w:pPr>
      <w:r w:rsidRPr="000F3EB2">
        <w:rPr>
          <w:rFonts w:ascii="Times New Roman" w:hAnsi="Times New Roman" w:cs="Times New Roman"/>
          <w:b/>
          <w:sz w:val="26"/>
          <w:szCs w:val="26"/>
        </w:rPr>
        <w:t>The Process and Writing Calendar</w:t>
      </w:r>
    </w:p>
    <w:p w14:paraId="264562DA" w14:textId="6376DBCB" w:rsidR="009723D1" w:rsidRPr="000F3EB2" w:rsidRDefault="009723D1" w:rsidP="00A77138">
      <w:pPr>
        <w:rPr>
          <w:rFonts w:ascii="Times New Roman" w:hAnsi="Times New Roman" w:cs="Times New Roman"/>
          <w:b/>
          <w:sz w:val="26"/>
          <w:szCs w:val="26"/>
        </w:rPr>
      </w:pPr>
      <w:r w:rsidRPr="000F3EB2">
        <w:rPr>
          <w:rFonts w:ascii="Times New Roman" w:hAnsi="Times New Roman" w:cs="Times New Roman"/>
          <w:b/>
          <w:sz w:val="26"/>
          <w:szCs w:val="26"/>
        </w:rPr>
        <w:t xml:space="preserve">Wednesday, </w:t>
      </w:r>
      <w:r w:rsidR="00A77138" w:rsidRPr="000F3EB2">
        <w:rPr>
          <w:rFonts w:ascii="Times New Roman" w:hAnsi="Times New Roman" w:cs="Times New Roman"/>
          <w:b/>
          <w:sz w:val="26"/>
          <w:szCs w:val="26"/>
        </w:rPr>
        <w:t>September 23</w:t>
      </w:r>
      <w:r w:rsidRPr="000F3EB2">
        <w:rPr>
          <w:rFonts w:ascii="Times New Roman" w:hAnsi="Times New Roman" w:cs="Times New Roman"/>
          <w:b/>
          <w:sz w:val="26"/>
          <w:szCs w:val="26"/>
        </w:rPr>
        <w:t xml:space="preserve"> – Friday, </w:t>
      </w:r>
      <w:r w:rsidR="00A77138" w:rsidRPr="000F3EB2">
        <w:rPr>
          <w:rFonts w:ascii="Times New Roman" w:hAnsi="Times New Roman" w:cs="Times New Roman"/>
          <w:b/>
          <w:sz w:val="26"/>
          <w:szCs w:val="26"/>
        </w:rPr>
        <w:t>September 25</w:t>
      </w:r>
      <w:r w:rsidRPr="000F3EB2">
        <w:rPr>
          <w:rFonts w:ascii="Times New Roman" w:hAnsi="Times New Roman" w:cs="Times New Roman"/>
          <w:sz w:val="26"/>
          <w:szCs w:val="26"/>
        </w:rPr>
        <w:t xml:space="preserve"> – Conferences (</w:t>
      </w:r>
      <w:r w:rsidR="00FB0CC3">
        <w:rPr>
          <w:rFonts w:ascii="Times New Roman" w:hAnsi="Times New Roman" w:cs="Times New Roman"/>
          <w:sz w:val="26"/>
          <w:szCs w:val="26"/>
        </w:rPr>
        <w:t>first</w:t>
      </w:r>
      <w:r w:rsidR="00A77138" w:rsidRPr="000F3EB2">
        <w:rPr>
          <w:rFonts w:ascii="Times New Roman" w:hAnsi="Times New Roman" w:cs="Times New Roman"/>
          <w:sz w:val="26"/>
          <w:szCs w:val="26"/>
        </w:rPr>
        <w:t xml:space="preserve"> draft</w:t>
      </w:r>
      <w:r w:rsidRPr="000F3EB2">
        <w:rPr>
          <w:rFonts w:ascii="Times New Roman" w:hAnsi="Times New Roman" w:cs="Times New Roman"/>
          <w:sz w:val="26"/>
          <w:szCs w:val="26"/>
        </w:rPr>
        <w:t xml:space="preserve"> due at your conference)</w:t>
      </w:r>
      <w:bookmarkStart w:id="0" w:name="_GoBack"/>
      <w:bookmarkEnd w:id="0"/>
    </w:p>
    <w:p w14:paraId="3AD9C005" w14:textId="656E1A09" w:rsidR="009F3CC3" w:rsidRDefault="00A77138">
      <w:pPr>
        <w:rPr>
          <w:rFonts w:ascii="Times New Roman" w:hAnsi="Times New Roman" w:cs="Times New Roman"/>
          <w:sz w:val="26"/>
          <w:szCs w:val="26"/>
        </w:rPr>
      </w:pPr>
      <w:r w:rsidRPr="000F3EB2">
        <w:rPr>
          <w:rFonts w:ascii="Times New Roman" w:hAnsi="Times New Roman" w:cs="Times New Roman"/>
          <w:b/>
          <w:sz w:val="26"/>
          <w:szCs w:val="26"/>
        </w:rPr>
        <w:t>Tuesday, September</w:t>
      </w:r>
      <w:r w:rsidR="00FB0C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3EB2">
        <w:rPr>
          <w:rFonts w:ascii="Times New Roman" w:hAnsi="Times New Roman" w:cs="Times New Roman"/>
          <w:b/>
          <w:sz w:val="26"/>
          <w:szCs w:val="26"/>
        </w:rPr>
        <w:t>29</w:t>
      </w:r>
      <w:r w:rsidR="009723D1" w:rsidRPr="000F3E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3EB2">
        <w:rPr>
          <w:rFonts w:ascii="Times New Roman" w:hAnsi="Times New Roman" w:cs="Times New Roman"/>
          <w:sz w:val="26"/>
          <w:szCs w:val="26"/>
        </w:rPr>
        <w:t xml:space="preserve">– </w:t>
      </w:r>
      <w:r w:rsidR="00FB0CC3">
        <w:rPr>
          <w:rFonts w:ascii="Times New Roman" w:hAnsi="Times New Roman" w:cs="Times New Roman"/>
          <w:sz w:val="26"/>
          <w:szCs w:val="26"/>
        </w:rPr>
        <w:t>Second draft due (bring two copies)</w:t>
      </w:r>
    </w:p>
    <w:p w14:paraId="4BE9B4D8" w14:textId="37A25B06" w:rsidR="00FB0CC3" w:rsidRPr="00FB0CC3" w:rsidRDefault="00D652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Thursday, October 1</w:t>
      </w:r>
      <w:r w:rsidR="00FB0CC3">
        <w:rPr>
          <w:rFonts w:ascii="Times New Roman" w:hAnsi="Times New Roman" w:cs="Times New Roman"/>
          <w:sz w:val="26"/>
          <w:szCs w:val="26"/>
        </w:rPr>
        <w:t xml:space="preserve"> – Portfolio 1 due (along with the final draft of the Implicit Claims Analysis)</w:t>
      </w:r>
    </w:p>
    <w:p w14:paraId="676FA90C" w14:textId="77777777" w:rsidR="000B3F5D" w:rsidRPr="00B82B77" w:rsidRDefault="000B3F5D" w:rsidP="00971F8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</w:p>
    <w:p w14:paraId="4EA84A38" w14:textId="35CE0679" w:rsidR="000B3F5D" w:rsidRPr="00B82B77" w:rsidRDefault="00A77138" w:rsidP="00A7713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B77">
        <w:rPr>
          <w:rFonts w:ascii="Times New Roman" w:hAnsi="Times New Roman" w:cs="Times New Roman"/>
          <w:b/>
          <w:sz w:val="26"/>
          <w:szCs w:val="26"/>
        </w:rPr>
        <w:t>Rubric</w:t>
      </w:r>
    </w:p>
    <w:p w14:paraId="56356F2F" w14:textId="5905ABED" w:rsidR="00025E97" w:rsidRPr="00B82B77" w:rsidRDefault="00A77138" w:rsidP="00025E97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B77">
        <w:rPr>
          <w:rFonts w:ascii="Times New Roman" w:hAnsi="Times New Roman" w:cs="Times New Roman"/>
          <w:b/>
          <w:sz w:val="26"/>
          <w:szCs w:val="26"/>
        </w:rPr>
        <w:t>(Subject to change as announced and posted.)</w:t>
      </w:r>
    </w:p>
    <w:p w14:paraId="5AF72F4C" w14:textId="77777777" w:rsidR="00025E97" w:rsidRPr="00B82B77" w:rsidRDefault="00025E97" w:rsidP="00A77138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49" w:type="dxa"/>
        <w:tblLook w:val="01E0" w:firstRow="1" w:lastRow="1" w:firstColumn="1" w:lastColumn="1" w:noHBand="0" w:noVBand="0"/>
      </w:tblPr>
      <w:tblGrid>
        <w:gridCol w:w="9749"/>
      </w:tblGrid>
      <w:tr w:rsidR="00025E97" w:rsidRPr="00B82B77" w14:paraId="497ADA0B" w14:textId="77777777" w:rsidTr="00025E97">
        <w:trPr>
          <w:trHeight w:val="1295"/>
        </w:trPr>
        <w:tc>
          <w:tcPr>
            <w:tcW w:w="9749" w:type="dxa"/>
          </w:tcPr>
          <w:p w14:paraId="1CF7F9F1" w14:textId="77777777" w:rsidR="00025E97" w:rsidRPr="00B82B77" w:rsidRDefault="00025E97" w:rsidP="000F3EB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2B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Structure/Organization:</w:t>
            </w:r>
          </w:p>
          <w:p w14:paraId="703C596E" w14:textId="77777777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 xml:space="preserve">Follows prompt, use approved topic </w:t>
            </w:r>
          </w:p>
          <w:p w14:paraId="563FCAB8" w14:textId="77777777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 xml:space="preserve">Clear, focused purpose </w:t>
            </w:r>
          </w:p>
          <w:p w14:paraId="6850D520" w14:textId="77777777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>Well-written thesis that represents the essay in its entirety</w:t>
            </w:r>
          </w:p>
          <w:p w14:paraId="000D1621" w14:textId="1362066D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 xml:space="preserve">Brief summary of the original text to help the reader(s) understand the </w:t>
            </w:r>
            <w:r w:rsidR="00FB0CC3" w:rsidRPr="00B82B77">
              <w:rPr>
                <w:rFonts w:ascii="Times New Roman" w:hAnsi="Times New Roman" w:cs="Times New Roman"/>
                <w:sz w:val="26"/>
                <w:szCs w:val="26"/>
              </w:rPr>
              <w:t>topic</w:t>
            </w:r>
          </w:p>
          <w:p w14:paraId="111699E0" w14:textId="77777777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>Introduction is attention-getting</w:t>
            </w:r>
          </w:p>
          <w:p w14:paraId="2B19EE76" w14:textId="77777777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>Sets context, motive and criteria for analysis</w:t>
            </w:r>
          </w:p>
          <w:p w14:paraId="1CDDDBF6" w14:textId="77777777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>Introduces the sources by providing relevant background information (author, title)</w:t>
            </w:r>
          </w:p>
          <w:p w14:paraId="064C2B63" w14:textId="563285D6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>Clear organization with well-s</w:t>
            </w:r>
            <w:r w:rsidR="009926E2" w:rsidRPr="00B82B77">
              <w:rPr>
                <w:rFonts w:ascii="Times New Roman" w:hAnsi="Times New Roman" w:cs="Times New Roman"/>
                <w:sz w:val="26"/>
                <w:szCs w:val="26"/>
              </w:rPr>
              <w:t>tructured paragraphs (MEAL Plan)</w:t>
            </w:r>
          </w:p>
          <w:p w14:paraId="33291F3A" w14:textId="77777777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>Utilizes effective transitions between main ideas and paragraphs (flows well)</w:t>
            </w:r>
          </w:p>
          <w:p w14:paraId="4B9FB8A1" w14:textId="77777777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 xml:space="preserve">Resolution/conclusion </w:t>
            </w:r>
          </w:p>
        </w:tc>
      </w:tr>
      <w:tr w:rsidR="00025E97" w:rsidRPr="00B82B77" w14:paraId="7603EF52" w14:textId="77777777" w:rsidTr="00025E97">
        <w:trPr>
          <w:trHeight w:val="1183"/>
        </w:trPr>
        <w:tc>
          <w:tcPr>
            <w:tcW w:w="9749" w:type="dxa"/>
          </w:tcPr>
          <w:p w14:paraId="2FA9C276" w14:textId="77777777" w:rsidR="00025E97" w:rsidRPr="00B82B77" w:rsidRDefault="00025E97" w:rsidP="000F3EB2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14:paraId="238C4F91" w14:textId="77777777" w:rsidR="00025E97" w:rsidRPr="00B82B77" w:rsidRDefault="00025E97" w:rsidP="000F3EB2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82B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Development/Detail:</w:t>
            </w:r>
          </w:p>
          <w:p w14:paraId="58D53C20" w14:textId="77777777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>Analysis is developed and fully explained</w:t>
            </w:r>
          </w:p>
          <w:p w14:paraId="07707849" w14:textId="77777777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>Analysis demonstrates depth of thought, going beyond surface meaning for each example</w:t>
            </w:r>
          </w:p>
          <w:p w14:paraId="00C34823" w14:textId="1073B285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>De</w:t>
            </w:r>
            <w:r w:rsidR="000F3EB2" w:rsidRPr="00B82B77">
              <w:rPr>
                <w:rFonts w:ascii="Times New Roman" w:hAnsi="Times New Roman" w:cs="Times New Roman"/>
                <w:sz w:val="26"/>
                <w:szCs w:val="26"/>
              </w:rPr>
              <w:t>monstrates a solid understanding</w:t>
            </w: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 xml:space="preserve"> of Rose’s arguments by explaining, questioning, illustrating, affirm</w:t>
            </w:r>
            <w:r w:rsidR="00F74514" w:rsidRPr="00B82B77">
              <w:rPr>
                <w:rFonts w:ascii="Times New Roman" w:hAnsi="Times New Roman" w:cs="Times New Roman"/>
                <w:sz w:val="26"/>
                <w:szCs w:val="26"/>
              </w:rPr>
              <w:t>ing, and/or elaborating on his ideas</w:t>
            </w:r>
          </w:p>
          <w:p w14:paraId="5EB3225B" w14:textId="726E6DEE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>Each main point (paragraph) includes specific detai</w:t>
            </w:r>
            <w:r w:rsidR="00F74514" w:rsidRPr="00B82B77">
              <w:rPr>
                <w:rFonts w:ascii="Times New Roman" w:hAnsi="Times New Roman" w:cs="Times New Roman"/>
                <w:sz w:val="26"/>
                <w:szCs w:val="26"/>
              </w:rPr>
              <w:t>ls from the text as examples</w:t>
            </w:r>
          </w:p>
          <w:p w14:paraId="1939ED61" w14:textId="77777777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>Quotations are smoothly worked into paragraph, not dropped in</w:t>
            </w:r>
          </w:p>
          <w:p w14:paraId="5E546BE4" w14:textId="77777777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>Quotations and other examples are fully explained in connection to thesis</w:t>
            </w:r>
          </w:p>
          <w:p w14:paraId="67BBF8DF" w14:textId="77777777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>Essay demonstrates a certain level of maturity, professionalism and appropriateness</w:t>
            </w:r>
          </w:p>
          <w:p w14:paraId="31476432" w14:textId="77777777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>Makes significant revisions from draft to draft, not just sentence-level changes</w:t>
            </w:r>
          </w:p>
          <w:p w14:paraId="1ADB9C32" w14:textId="77777777" w:rsidR="00025E97" w:rsidRPr="00B82B77" w:rsidRDefault="00025E97" w:rsidP="000F3E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E97" w:rsidRPr="00B82B77" w14:paraId="190BB826" w14:textId="77777777" w:rsidTr="00025E97">
        <w:trPr>
          <w:trHeight w:val="857"/>
        </w:trPr>
        <w:tc>
          <w:tcPr>
            <w:tcW w:w="9749" w:type="dxa"/>
          </w:tcPr>
          <w:p w14:paraId="10010FBB" w14:textId="77777777" w:rsidR="00025E97" w:rsidRPr="00B82B77" w:rsidRDefault="00025E97" w:rsidP="000F3EB2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82B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Polish:</w:t>
            </w:r>
          </w:p>
          <w:p w14:paraId="13C544FD" w14:textId="77777777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>Grammar</w:t>
            </w:r>
          </w:p>
          <w:p w14:paraId="11F45F67" w14:textId="77777777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 xml:space="preserve">Active verbs, present tense  </w:t>
            </w:r>
          </w:p>
          <w:p w14:paraId="66FC9C73" w14:textId="77777777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 xml:space="preserve">Clarity </w:t>
            </w:r>
          </w:p>
          <w:p w14:paraId="040AE42A" w14:textId="77777777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>Sentence structure and variety</w:t>
            </w:r>
          </w:p>
          <w:p w14:paraId="30DFC074" w14:textId="77777777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>Punctuation—commas, colons, dashes and semi-colons</w:t>
            </w:r>
          </w:p>
          <w:p w14:paraId="12E6E787" w14:textId="77777777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>Mechanics</w:t>
            </w:r>
          </w:p>
          <w:p w14:paraId="3F4CE129" w14:textId="77777777" w:rsidR="00025E97" w:rsidRPr="00B82B77" w:rsidRDefault="00025E97" w:rsidP="000F3EB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82B77">
              <w:rPr>
                <w:rFonts w:ascii="Times New Roman" w:hAnsi="Times New Roman" w:cs="Times New Roman"/>
                <w:sz w:val="26"/>
                <w:szCs w:val="26"/>
              </w:rPr>
              <w:t>Works Cited page in MLA format</w:t>
            </w:r>
          </w:p>
          <w:p w14:paraId="0366C7CD" w14:textId="77777777" w:rsidR="00025E97" w:rsidRPr="00B82B77" w:rsidRDefault="00025E97" w:rsidP="000F3E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2D7D1B6" w14:textId="77777777" w:rsidR="00025E97" w:rsidRPr="001523D2" w:rsidRDefault="00025E97" w:rsidP="00A77138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</w:rPr>
      </w:pPr>
    </w:p>
    <w:sectPr w:rsidR="00025E97" w:rsidRPr="001523D2" w:rsidSect="00C36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29951" w14:textId="77777777" w:rsidR="00263A71" w:rsidRDefault="00263A71" w:rsidP="000B3F5D">
      <w:r>
        <w:separator/>
      </w:r>
    </w:p>
  </w:endnote>
  <w:endnote w:type="continuationSeparator" w:id="0">
    <w:p w14:paraId="75331A07" w14:textId="77777777" w:rsidR="00263A71" w:rsidRDefault="00263A71" w:rsidP="000B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5A3CD" w14:textId="77777777" w:rsidR="001523D2" w:rsidRDefault="00152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E49" w14:textId="77777777" w:rsidR="001523D2" w:rsidRDefault="00152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617DA" w14:textId="77777777" w:rsidR="001523D2" w:rsidRDefault="00152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C247C" w14:textId="77777777" w:rsidR="00263A71" w:rsidRDefault="00263A71" w:rsidP="000B3F5D">
      <w:r>
        <w:separator/>
      </w:r>
    </w:p>
  </w:footnote>
  <w:footnote w:type="continuationSeparator" w:id="0">
    <w:p w14:paraId="7C24D72C" w14:textId="77777777" w:rsidR="00263A71" w:rsidRDefault="00263A71" w:rsidP="000B3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E2BA9" w14:textId="77777777" w:rsidR="001523D2" w:rsidRDefault="00152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0E962" w14:textId="77777777" w:rsidR="00A5326E" w:rsidRDefault="00A5326E" w:rsidP="00971F81">
    <w:pPr>
      <w:pStyle w:val="Header"/>
      <w:tabs>
        <w:tab w:val="clear" w:pos="4320"/>
        <w:tab w:val="clear" w:pos="8640"/>
      </w:tabs>
      <w:jc w:val="right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19774" w14:textId="77777777" w:rsidR="001523D2" w:rsidRDefault="00152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831B11"/>
    <w:multiLevelType w:val="hybridMultilevel"/>
    <w:tmpl w:val="1826C0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305F"/>
    <w:multiLevelType w:val="hybridMultilevel"/>
    <w:tmpl w:val="B4BE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F75ED"/>
    <w:multiLevelType w:val="hybridMultilevel"/>
    <w:tmpl w:val="BCB4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235A3"/>
    <w:multiLevelType w:val="hybridMultilevel"/>
    <w:tmpl w:val="E72E6C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6F74"/>
    <w:multiLevelType w:val="hybridMultilevel"/>
    <w:tmpl w:val="F93C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E71B0"/>
    <w:multiLevelType w:val="hybridMultilevel"/>
    <w:tmpl w:val="AE98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6564C"/>
    <w:multiLevelType w:val="hybridMultilevel"/>
    <w:tmpl w:val="ED403F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5D"/>
    <w:rsid w:val="000151D7"/>
    <w:rsid w:val="00025E97"/>
    <w:rsid w:val="00053340"/>
    <w:rsid w:val="00093283"/>
    <w:rsid w:val="000B3F5D"/>
    <w:rsid w:val="000D4D2D"/>
    <w:rsid w:val="000F3EB2"/>
    <w:rsid w:val="00124C3E"/>
    <w:rsid w:val="001523D2"/>
    <w:rsid w:val="00263A71"/>
    <w:rsid w:val="002B3CDD"/>
    <w:rsid w:val="002C5BD1"/>
    <w:rsid w:val="002F0A15"/>
    <w:rsid w:val="002F3FF0"/>
    <w:rsid w:val="00490982"/>
    <w:rsid w:val="004F1C1F"/>
    <w:rsid w:val="006C4BA0"/>
    <w:rsid w:val="007872EC"/>
    <w:rsid w:val="00971F81"/>
    <w:rsid w:val="009723D1"/>
    <w:rsid w:val="009926E2"/>
    <w:rsid w:val="00993B1C"/>
    <w:rsid w:val="009B43FF"/>
    <w:rsid w:val="009F3CC3"/>
    <w:rsid w:val="00A5326E"/>
    <w:rsid w:val="00A77138"/>
    <w:rsid w:val="00B82B77"/>
    <w:rsid w:val="00BA4479"/>
    <w:rsid w:val="00BA48AD"/>
    <w:rsid w:val="00BA687D"/>
    <w:rsid w:val="00BB3B4A"/>
    <w:rsid w:val="00C260A9"/>
    <w:rsid w:val="00C36861"/>
    <w:rsid w:val="00C803C4"/>
    <w:rsid w:val="00D65256"/>
    <w:rsid w:val="00E9431E"/>
    <w:rsid w:val="00F00F91"/>
    <w:rsid w:val="00F07DD7"/>
    <w:rsid w:val="00F74514"/>
    <w:rsid w:val="00FB0CC3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E188EF"/>
  <w14:defaultImageDpi w14:val="300"/>
  <w15:docId w15:val="{4259B948-5AB4-4789-8C32-66D2963E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F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F5D"/>
  </w:style>
  <w:style w:type="paragraph" w:styleId="Footer">
    <w:name w:val="footer"/>
    <w:basedOn w:val="Normal"/>
    <w:link w:val="FooterChar"/>
    <w:uiPriority w:val="99"/>
    <w:unhideWhenUsed/>
    <w:rsid w:val="000B3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F5D"/>
  </w:style>
  <w:style w:type="paragraph" w:styleId="ListParagraph">
    <w:name w:val="List Paragraph"/>
    <w:basedOn w:val="Normal"/>
    <w:uiPriority w:val="34"/>
    <w:qFormat/>
    <w:rsid w:val="000B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Quatmann</dc:creator>
  <cp:lastModifiedBy>Alexander, Jennafer M.</cp:lastModifiedBy>
  <cp:revision>2</cp:revision>
  <cp:lastPrinted>2014-09-19T11:47:00Z</cp:lastPrinted>
  <dcterms:created xsi:type="dcterms:W3CDTF">2015-09-25T17:44:00Z</dcterms:created>
  <dcterms:modified xsi:type="dcterms:W3CDTF">2015-09-25T17:44:00Z</dcterms:modified>
</cp:coreProperties>
</file>