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68" w:rsidRPr="00F22774" w:rsidRDefault="00E31D25">
      <w:pPr>
        <w:rPr>
          <w:sz w:val="24"/>
        </w:rPr>
      </w:pPr>
      <w:r w:rsidRPr="00F22774">
        <w:rPr>
          <w:sz w:val="24"/>
        </w:rPr>
        <w:t>Jennafer Alexander</w:t>
      </w:r>
    </w:p>
    <w:p w:rsidR="00E31D25" w:rsidRPr="00F22774" w:rsidRDefault="00E31D25">
      <w:pPr>
        <w:rPr>
          <w:sz w:val="24"/>
        </w:rPr>
      </w:pPr>
      <w:r w:rsidRPr="00F22774">
        <w:rPr>
          <w:sz w:val="24"/>
        </w:rPr>
        <w:t>Honors 3100</w:t>
      </w:r>
    </w:p>
    <w:p w:rsidR="00E31D25" w:rsidRPr="00F22774" w:rsidRDefault="00E31D25">
      <w:pPr>
        <w:rPr>
          <w:sz w:val="24"/>
        </w:rPr>
      </w:pPr>
      <w:r w:rsidRPr="00F22774">
        <w:rPr>
          <w:sz w:val="24"/>
        </w:rPr>
        <w:t>Spring 2016</w:t>
      </w:r>
    </w:p>
    <w:p w:rsidR="00E31D25" w:rsidRPr="00941C1A" w:rsidRDefault="00941C1A" w:rsidP="00E31D25">
      <w:pPr>
        <w:jc w:val="center"/>
        <w:rPr>
          <w:sz w:val="24"/>
        </w:rPr>
      </w:pPr>
      <w:r>
        <w:rPr>
          <w:sz w:val="24"/>
        </w:rPr>
        <w:t>Unit 2: Critical Analysis of St. Louis Literacy</w:t>
      </w:r>
    </w:p>
    <w:p w:rsidR="00E31D25" w:rsidRPr="00B00D8B" w:rsidRDefault="00E31D25" w:rsidP="00E31D25">
      <w:pPr>
        <w:spacing w:after="0" w:line="240" w:lineRule="auto"/>
        <w:rPr>
          <w:rFonts w:cstheme="minorHAnsi"/>
          <w:b/>
          <w:sz w:val="24"/>
          <w:szCs w:val="24"/>
        </w:rPr>
      </w:pPr>
      <w:r w:rsidRPr="00B00D8B">
        <w:rPr>
          <w:rFonts w:cstheme="minorHAnsi"/>
          <w:b/>
          <w:sz w:val="24"/>
          <w:szCs w:val="24"/>
        </w:rPr>
        <w:t>Introduction</w:t>
      </w:r>
    </w:p>
    <w:p w:rsidR="00E31D25" w:rsidRPr="00B00D8B" w:rsidRDefault="00E31D25" w:rsidP="00941C1A">
      <w:pPr>
        <w:spacing w:after="0" w:line="240" w:lineRule="auto"/>
        <w:ind w:firstLine="720"/>
        <w:rPr>
          <w:rFonts w:cstheme="minorHAnsi"/>
          <w:sz w:val="24"/>
          <w:szCs w:val="24"/>
        </w:rPr>
      </w:pPr>
      <w:r>
        <w:rPr>
          <w:rFonts w:cstheme="minorHAnsi"/>
          <w:sz w:val="24"/>
          <w:szCs w:val="24"/>
        </w:rPr>
        <w:t xml:space="preserve">People often attempt to read, interpret, and evaluate texts “objectively,” as though the text exists in a vacuum.  However, many composition scholars emphasize the importance of </w:t>
      </w:r>
      <w:r w:rsidRPr="00582E0B">
        <w:rPr>
          <w:rFonts w:cstheme="minorHAnsi"/>
          <w:i/>
          <w:sz w:val="24"/>
          <w:szCs w:val="24"/>
        </w:rPr>
        <w:t>context</w:t>
      </w:r>
      <w:r>
        <w:rPr>
          <w:rFonts w:cstheme="minorHAnsi"/>
          <w:sz w:val="24"/>
          <w:szCs w:val="24"/>
        </w:rPr>
        <w:t xml:space="preserve"> in reading and writing.  For this essay, you will analyze a text that</w:t>
      </w:r>
      <w:r w:rsidR="007A68B9">
        <w:rPr>
          <w:rFonts w:cstheme="minorHAnsi"/>
          <w:sz w:val="24"/>
          <w:szCs w:val="24"/>
        </w:rPr>
        <w:t xml:space="preserve"> you</w:t>
      </w:r>
      <w:r>
        <w:rPr>
          <w:rFonts w:cstheme="minorHAnsi"/>
          <w:sz w:val="24"/>
          <w:szCs w:val="24"/>
        </w:rPr>
        <w:t xml:space="preserve"> find in the St. Louis area by considering the rhetorical situation for that text.  (How you define “St. Louis” is up to you, but you should include an explanation of how your texts represents the people, communities, and i</w:t>
      </w:r>
      <w:r w:rsidR="007A68B9">
        <w:rPr>
          <w:rFonts w:cstheme="minorHAnsi"/>
          <w:sz w:val="24"/>
          <w:szCs w:val="24"/>
        </w:rPr>
        <w:t>ssues of the city in your essay</w:t>
      </w:r>
      <w:r w:rsidR="00E56CC1">
        <w:rPr>
          <w:rFonts w:cstheme="minorHAnsi"/>
          <w:sz w:val="24"/>
          <w:szCs w:val="24"/>
        </w:rPr>
        <w:t>.</w:t>
      </w:r>
      <w:r>
        <w:rPr>
          <w:rFonts w:cstheme="minorHAnsi"/>
          <w:sz w:val="24"/>
          <w:szCs w:val="24"/>
        </w:rPr>
        <w:t xml:space="preserve">)  Remember that writing an analysis is more than just summarizing </w:t>
      </w:r>
      <w:r w:rsidRPr="00582E0B">
        <w:rPr>
          <w:rFonts w:cstheme="minorHAnsi"/>
          <w:i/>
          <w:sz w:val="24"/>
          <w:szCs w:val="24"/>
        </w:rPr>
        <w:t>what</w:t>
      </w:r>
      <w:r>
        <w:rPr>
          <w:rFonts w:cstheme="minorHAnsi"/>
          <w:sz w:val="24"/>
          <w:szCs w:val="24"/>
        </w:rPr>
        <w:t xml:space="preserve"> the text is about; rather, it requires a close attention to language and </w:t>
      </w:r>
      <w:r w:rsidRPr="00F57B3C">
        <w:rPr>
          <w:rFonts w:cstheme="minorHAnsi"/>
          <w:i/>
          <w:sz w:val="24"/>
          <w:szCs w:val="24"/>
        </w:rPr>
        <w:t>how</w:t>
      </w:r>
      <w:r>
        <w:rPr>
          <w:rFonts w:cstheme="minorHAnsi"/>
          <w:sz w:val="24"/>
          <w:szCs w:val="24"/>
        </w:rPr>
        <w:t xml:space="preserve"> the language was used to accomplish the goals for a particular writing situation.</w:t>
      </w:r>
      <w:r w:rsidRPr="00B00D8B">
        <w:rPr>
          <w:rFonts w:cstheme="minorHAnsi"/>
          <w:sz w:val="24"/>
          <w:szCs w:val="24"/>
        </w:rPr>
        <w:t xml:space="preserve"> </w:t>
      </w:r>
    </w:p>
    <w:p w:rsidR="00E31D25" w:rsidRPr="00B00D8B" w:rsidRDefault="00E31D25" w:rsidP="00E31D25">
      <w:pPr>
        <w:spacing w:after="0" w:line="240" w:lineRule="auto"/>
        <w:rPr>
          <w:rFonts w:cstheme="minorHAnsi"/>
          <w:sz w:val="24"/>
          <w:szCs w:val="24"/>
        </w:rPr>
      </w:pPr>
    </w:p>
    <w:p w:rsidR="00E31D25" w:rsidRPr="00B00D8B" w:rsidRDefault="00E31D25" w:rsidP="00E31D25">
      <w:pPr>
        <w:spacing w:after="0" w:line="240" w:lineRule="auto"/>
        <w:rPr>
          <w:rFonts w:cstheme="minorHAnsi"/>
          <w:b/>
          <w:sz w:val="24"/>
          <w:szCs w:val="24"/>
        </w:rPr>
      </w:pPr>
      <w:r>
        <w:rPr>
          <w:rFonts w:cstheme="minorHAnsi"/>
          <w:b/>
          <w:sz w:val="24"/>
          <w:szCs w:val="24"/>
        </w:rPr>
        <w:t xml:space="preserve">Brainstorming, </w:t>
      </w:r>
      <w:r w:rsidRPr="00B00D8B">
        <w:rPr>
          <w:rFonts w:cstheme="minorHAnsi"/>
          <w:b/>
          <w:sz w:val="24"/>
          <w:szCs w:val="24"/>
        </w:rPr>
        <w:t>Research</w:t>
      </w:r>
      <w:r>
        <w:rPr>
          <w:rFonts w:cstheme="minorHAnsi"/>
          <w:b/>
          <w:sz w:val="24"/>
          <w:szCs w:val="24"/>
        </w:rPr>
        <w:t>, and Analysis</w:t>
      </w:r>
    </w:p>
    <w:p w:rsidR="00E31D25" w:rsidRDefault="00E31D25" w:rsidP="00941C1A">
      <w:pPr>
        <w:spacing w:after="0" w:line="240" w:lineRule="auto"/>
        <w:ind w:firstLine="720"/>
        <w:rPr>
          <w:rFonts w:cstheme="minorHAnsi"/>
          <w:sz w:val="24"/>
          <w:szCs w:val="24"/>
        </w:rPr>
      </w:pPr>
      <w:r>
        <w:rPr>
          <w:rFonts w:cstheme="minorHAnsi"/>
          <w:sz w:val="24"/>
          <w:szCs w:val="24"/>
        </w:rPr>
        <w:t>Start your rhetorical analysis by considering the kinds of writing and rhetoric that you’ve se</w:t>
      </w:r>
      <w:r w:rsidR="00152196">
        <w:rPr>
          <w:rFonts w:cstheme="minorHAnsi"/>
          <w:sz w:val="24"/>
          <w:szCs w:val="24"/>
        </w:rPr>
        <w:t>en in the St. Louis area.  Examples include</w:t>
      </w:r>
      <w:r>
        <w:rPr>
          <w:rFonts w:cstheme="minorHAnsi"/>
          <w:sz w:val="24"/>
          <w:szCs w:val="24"/>
        </w:rPr>
        <w:t xml:space="preserve"> billboards, graffiti, advertisements, </w:t>
      </w:r>
      <w:r w:rsidR="002709AB">
        <w:rPr>
          <w:rFonts w:cstheme="minorHAnsi"/>
          <w:sz w:val="24"/>
          <w:szCs w:val="24"/>
        </w:rPr>
        <w:t xml:space="preserve">stores and malls, landscaping, </w:t>
      </w:r>
      <w:r w:rsidR="00F0265D">
        <w:rPr>
          <w:rFonts w:cstheme="minorHAnsi"/>
          <w:sz w:val="24"/>
          <w:szCs w:val="24"/>
        </w:rPr>
        <w:t>street signs, artifacts and other</w:t>
      </w:r>
      <w:r w:rsidR="00152196">
        <w:rPr>
          <w:rFonts w:cstheme="minorHAnsi"/>
          <w:sz w:val="24"/>
          <w:szCs w:val="24"/>
        </w:rPr>
        <w:t xml:space="preserve"> symbolic</w:t>
      </w:r>
      <w:r w:rsidR="00F22774">
        <w:rPr>
          <w:rFonts w:cstheme="minorHAnsi"/>
          <w:sz w:val="24"/>
          <w:szCs w:val="24"/>
        </w:rPr>
        <w:t xml:space="preserve"> </w:t>
      </w:r>
      <w:r w:rsidR="00F30BC0">
        <w:rPr>
          <w:rFonts w:cstheme="minorHAnsi"/>
          <w:sz w:val="24"/>
          <w:szCs w:val="24"/>
        </w:rPr>
        <w:t>objects</w:t>
      </w:r>
      <w:r w:rsidR="00F22774">
        <w:rPr>
          <w:rFonts w:cstheme="minorHAnsi"/>
          <w:sz w:val="24"/>
          <w:szCs w:val="24"/>
        </w:rPr>
        <w:t xml:space="preserve"> (like crosses),</w:t>
      </w:r>
      <w:r w:rsidR="00F30BC0">
        <w:rPr>
          <w:rFonts w:cstheme="minorHAnsi"/>
          <w:sz w:val="24"/>
          <w:szCs w:val="24"/>
        </w:rPr>
        <w:t xml:space="preserve"> architecture,</w:t>
      </w:r>
      <w:r w:rsidR="00D53B14">
        <w:rPr>
          <w:rFonts w:cstheme="minorHAnsi"/>
          <w:sz w:val="24"/>
          <w:szCs w:val="24"/>
        </w:rPr>
        <w:t xml:space="preserve"> local newspapers, flyers,</w:t>
      </w:r>
      <w:r w:rsidR="00F22774">
        <w:rPr>
          <w:rFonts w:cstheme="minorHAnsi"/>
          <w:sz w:val="24"/>
          <w:szCs w:val="24"/>
        </w:rPr>
        <w:t xml:space="preserve"> </w:t>
      </w:r>
      <w:r w:rsidR="00A1416F">
        <w:rPr>
          <w:rFonts w:cstheme="minorHAnsi"/>
          <w:sz w:val="24"/>
          <w:szCs w:val="24"/>
        </w:rPr>
        <w:t>city design (like sidewalks</w:t>
      </w:r>
      <w:r w:rsidR="002709AB">
        <w:rPr>
          <w:rFonts w:cstheme="minorHAnsi"/>
          <w:sz w:val="24"/>
          <w:szCs w:val="24"/>
        </w:rPr>
        <w:t xml:space="preserve"> and highways</w:t>
      </w:r>
      <w:r w:rsidR="00A1416F">
        <w:rPr>
          <w:rFonts w:cstheme="minorHAnsi"/>
          <w:sz w:val="24"/>
          <w:szCs w:val="24"/>
        </w:rPr>
        <w:t xml:space="preserve">), </w:t>
      </w:r>
      <w:r w:rsidR="00F22774">
        <w:rPr>
          <w:rFonts w:cstheme="minorHAnsi"/>
          <w:sz w:val="24"/>
          <w:szCs w:val="24"/>
        </w:rPr>
        <w:t>the names of donors on buildings an</w:t>
      </w:r>
      <w:r w:rsidR="00152196">
        <w:rPr>
          <w:rFonts w:cstheme="minorHAnsi"/>
          <w:sz w:val="24"/>
          <w:szCs w:val="24"/>
        </w:rPr>
        <w:t>d grounds,</w:t>
      </w:r>
      <w:r w:rsidR="00F30BC0">
        <w:rPr>
          <w:rFonts w:cstheme="minorHAnsi"/>
          <w:sz w:val="24"/>
          <w:szCs w:val="24"/>
        </w:rPr>
        <w:t xml:space="preserve"> the stained glass windows in a church, flags,</w:t>
      </w:r>
      <w:r w:rsidR="00152196">
        <w:rPr>
          <w:rFonts w:cstheme="minorHAnsi"/>
          <w:sz w:val="24"/>
          <w:szCs w:val="24"/>
        </w:rPr>
        <w:t xml:space="preserve"> the stars of</w:t>
      </w:r>
      <w:r w:rsidR="00F22774">
        <w:rPr>
          <w:rFonts w:cstheme="minorHAnsi"/>
          <w:sz w:val="24"/>
          <w:szCs w:val="24"/>
        </w:rPr>
        <w:t xml:space="preserve"> famous St. Louisans on the ground of The Loop, etc.  Once you select a text to analyze, collect as much information about that text as possible.  Go to the place (virtually or in person) where you </w:t>
      </w:r>
      <w:r w:rsidR="002709AB">
        <w:rPr>
          <w:rFonts w:cstheme="minorHAnsi"/>
          <w:sz w:val="24"/>
          <w:szCs w:val="24"/>
        </w:rPr>
        <w:t xml:space="preserve">can </w:t>
      </w:r>
      <w:r w:rsidR="00F22774">
        <w:rPr>
          <w:rFonts w:cstheme="minorHAnsi"/>
          <w:sz w:val="24"/>
          <w:szCs w:val="24"/>
        </w:rPr>
        <w:t>see the text and collect detailed notes.  You may</w:t>
      </w:r>
      <w:r w:rsidR="00152196">
        <w:rPr>
          <w:rFonts w:cstheme="minorHAnsi"/>
          <w:sz w:val="24"/>
          <w:szCs w:val="24"/>
        </w:rPr>
        <w:t xml:space="preserve"> even</w:t>
      </w:r>
      <w:r w:rsidR="00F22774">
        <w:rPr>
          <w:rFonts w:cstheme="minorHAnsi"/>
          <w:sz w:val="24"/>
          <w:szCs w:val="24"/>
        </w:rPr>
        <w:t xml:space="preserve"> want to take photographs.  </w:t>
      </w:r>
    </w:p>
    <w:p w:rsidR="00941C1A" w:rsidRDefault="00941C1A" w:rsidP="00E31D25">
      <w:pPr>
        <w:spacing w:after="0" w:line="240" w:lineRule="auto"/>
        <w:rPr>
          <w:rFonts w:cstheme="minorHAnsi"/>
          <w:sz w:val="24"/>
          <w:szCs w:val="24"/>
        </w:rPr>
      </w:pPr>
      <w:bookmarkStart w:id="0" w:name="_GoBack"/>
      <w:bookmarkEnd w:id="0"/>
    </w:p>
    <w:p w:rsidR="00E31D25" w:rsidRDefault="002709AB" w:rsidP="00F22774">
      <w:pPr>
        <w:spacing w:after="0" w:line="240" w:lineRule="auto"/>
        <w:rPr>
          <w:rFonts w:cstheme="minorHAnsi"/>
          <w:sz w:val="24"/>
          <w:szCs w:val="24"/>
        </w:rPr>
      </w:pPr>
      <w:r>
        <w:rPr>
          <w:rFonts w:cstheme="minorHAnsi"/>
          <w:sz w:val="24"/>
          <w:szCs w:val="24"/>
        </w:rPr>
        <w:tab/>
        <w:t>Then, analyze your text</w:t>
      </w:r>
      <w:r w:rsidR="00F22774">
        <w:rPr>
          <w:rFonts w:cstheme="minorHAnsi"/>
          <w:sz w:val="24"/>
          <w:szCs w:val="24"/>
        </w:rPr>
        <w:t xml:space="preserve"> critically and rhetorically.  </w:t>
      </w:r>
      <w:r w:rsidR="007A68B9">
        <w:rPr>
          <w:rFonts w:cstheme="minorHAnsi"/>
          <w:sz w:val="24"/>
          <w:szCs w:val="24"/>
        </w:rPr>
        <w:t xml:space="preserve">What is the subject matter of the text?  What issues or tensions do you notice?  </w:t>
      </w:r>
      <w:r w:rsidR="00A1416F">
        <w:rPr>
          <w:rFonts w:cstheme="minorHAnsi"/>
          <w:sz w:val="24"/>
          <w:szCs w:val="24"/>
        </w:rPr>
        <w:t>Who created</w:t>
      </w:r>
      <w:r>
        <w:rPr>
          <w:rFonts w:cstheme="minorHAnsi"/>
          <w:sz w:val="24"/>
          <w:szCs w:val="24"/>
        </w:rPr>
        <w:t xml:space="preserve"> this text</w:t>
      </w:r>
      <w:r w:rsidR="00E31D25">
        <w:rPr>
          <w:rFonts w:cstheme="minorHAnsi"/>
          <w:sz w:val="24"/>
          <w:szCs w:val="24"/>
        </w:rPr>
        <w:t>?  For what purposes?  Who were the intended audiences of the text</w:t>
      </w:r>
      <w:r w:rsidR="00941C1A">
        <w:rPr>
          <w:rFonts w:cstheme="minorHAnsi"/>
          <w:sz w:val="24"/>
          <w:szCs w:val="24"/>
        </w:rPr>
        <w:t>, and how do you know</w:t>
      </w:r>
      <w:r w:rsidR="00E31D25">
        <w:rPr>
          <w:rFonts w:cstheme="minorHAnsi"/>
          <w:sz w:val="24"/>
          <w:szCs w:val="24"/>
        </w:rPr>
        <w:t>?</w:t>
      </w:r>
      <w:r w:rsidR="00F22774">
        <w:rPr>
          <w:rFonts w:cstheme="minorHAnsi"/>
          <w:sz w:val="24"/>
          <w:szCs w:val="24"/>
        </w:rPr>
        <w:t xml:space="preserve">  </w:t>
      </w:r>
      <w:r w:rsidR="00941C1A">
        <w:rPr>
          <w:rFonts w:cstheme="minorHAnsi"/>
          <w:sz w:val="24"/>
          <w:szCs w:val="24"/>
        </w:rPr>
        <w:t xml:space="preserve">What strategies did the rhetor(s) use to communicate?  </w:t>
      </w:r>
      <w:r w:rsidR="00F22774">
        <w:rPr>
          <w:rFonts w:cstheme="minorHAnsi"/>
          <w:sz w:val="24"/>
          <w:szCs w:val="24"/>
        </w:rPr>
        <w:t xml:space="preserve">How </w:t>
      </w:r>
      <w:r w:rsidR="00152196">
        <w:rPr>
          <w:rFonts w:cstheme="minorHAnsi"/>
          <w:sz w:val="24"/>
          <w:szCs w:val="24"/>
        </w:rPr>
        <w:t>might</w:t>
      </w:r>
      <w:r w:rsidR="00F22774">
        <w:rPr>
          <w:rFonts w:cstheme="minorHAnsi"/>
          <w:sz w:val="24"/>
          <w:szCs w:val="24"/>
        </w:rPr>
        <w:t xml:space="preserve"> people</w:t>
      </w:r>
      <w:r w:rsidR="007A68B9">
        <w:rPr>
          <w:rFonts w:cstheme="minorHAnsi"/>
          <w:sz w:val="24"/>
          <w:szCs w:val="24"/>
        </w:rPr>
        <w:t xml:space="preserve"> or communities</w:t>
      </w:r>
      <w:r w:rsidR="00F22774">
        <w:rPr>
          <w:rFonts w:cstheme="minorHAnsi"/>
          <w:sz w:val="24"/>
          <w:szCs w:val="24"/>
        </w:rPr>
        <w:t xml:space="preserve"> respond </w:t>
      </w:r>
      <w:r w:rsidR="007A68B9">
        <w:rPr>
          <w:rFonts w:cstheme="minorHAnsi"/>
          <w:sz w:val="24"/>
          <w:szCs w:val="24"/>
        </w:rPr>
        <w:t xml:space="preserve">to the text in different ways?  </w:t>
      </w:r>
      <w:r w:rsidR="00F22774">
        <w:rPr>
          <w:rFonts w:cstheme="minorHAnsi"/>
          <w:sz w:val="24"/>
          <w:szCs w:val="24"/>
        </w:rPr>
        <w:t xml:space="preserve">You should also think about how some of the </w:t>
      </w:r>
      <w:r w:rsidR="00CB3752">
        <w:rPr>
          <w:rFonts w:cstheme="minorHAnsi"/>
          <w:sz w:val="24"/>
          <w:szCs w:val="24"/>
        </w:rPr>
        <w:t xml:space="preserve">critical </w:t>
      </w:r>
      <w:r w:rsidR="00F22774">
        <w:rPr>
          <w:rFonts w:cstheme="minorHAnsi"/>
          <w:sz w:val="24"/>
          <w:szCs w:val="24"/>
        </w:rPr>
        <w:t xml:space="preserve">ideas from our class discussions (like community, power, </w:t>
      </w:r>
      <w:r w:rsidR="00CB3752">
        <w:rPr>
          <w:rFonts w:cstheme="minorHAnsi"/>
          <w:sz w:val="24"/>
          <w:szCs w:val="24"/>
        </w:rPr>
        <w:t xml:space="preserve">history, mythology, </w:t>
      </w:r>
      <w:r w:rsidR="00F22774">
        <w:rPr>
          <w:rFonts w:cstheme="minorHAnsi"/>
          <w:sz w:val="24"/>
          <w:szCs w:val="24"/>
        </w:rPr>
        <w:t xml:space="preserve">authority, </w:t>
      </w:r>
      <w:r w:rsidR="00C31EF6">
        <w:rPr>
          <w:rFonts w:cstheme="minorHAnsi"/>
          <w:sz w:val="24"/>
          <w:szCs w:val="24"/>
        </w:rPr>
        <w:t xml:space="preserve">free speech, </w:t>
      </w:r>
      <w:r w:rsidR="00F22774">
        <w:rPr>
          <w:rFonts w:cstheme="minorHAnsi"/>
          <w:sz w:val="24"/>
          <w:szCs w:val="24"/>
        </w:rPr>
        <w:t xml:space="preserve">representation, </w:t>
      </w:r>
      <w:r w:rsidR="007A68B9">
        <w:rPr>
          <w:rFonts w:cstheme="minorHAnsi"/>
          <w:sz w:val="24"/>
          <w:szCs w:val="24"/>
        </w:rPr>
        <w:t>culture</w:t>
      </w:r>
      <w:r w:rsidR="00F22774">
        <w:rPr>
          <w:rFonts w:cstheme="minorHAnsi"/>
          <w:sz w:val="24"/>
          <w:szCs w:val="24"/>
        </w:rPr>
        <w:t>,</w:t>
      </w:r>
      <w:r w:rsidR="00C31EF6">
        <w:rPr>
          <w:rFonts w:cstheme="minorHAnsi"/>
          <w:sz w:val="24"/>
          <w:szCs w:val="24"/>
        </w:rPr>
        <w:t xml:space="preserve"> conflicts,</w:t>
      </w:r>
      <w:r w:rsidR="00F22774">
        <w:rPr>
          <w:rFonts w:cstheme="minorHAnsi"/>
          <w:sz w:val="24"/>
          <w:szCs w:val="24"/>
        </w:rPr>
        <w:t xml:space="preserve"> margins and centers, public and private</w:t>
      </w:r>
      <w:r w:rsidR="00F0265D">
        <w:rPr>
          <w:rFonts w:cstheme="minorHAnsi"/>
          <w:sz w:val="24"/>
          <w:szCs w:val="24"/>
        </w:rPr>
        <w:t>, safety, transportation</w:t>
      </w:r>
      <w:r w:rsidR="007A68B9">
        <w:rPr>
          <w:rFonts w:cstheme="minorHAnsi"/>
          <w:sz w:val="24"/>
          <w:szCs w:val="24"/>
        </w:rPr>
        <w:t xml:space="preserve">, </w:t>
      </w:r>
      <w:r w:rsidR="00C31EF6">
        <w:rPr>
          <w:rFonts w:cstheme="minorHAnsi"/>
          <w:sz w:val="24"/>
          <w:szCs w:val="24"/>
        </w:rPr>
        <w:t>the body, the environment</w:t>
      </w:r>
      <w:r w:rsidR="00F22774">
        <w:rPr>
          <w:rFonts w:cstheme="minorHAnsi"/>
          <w:sz w:val="24"/>
          <w:szCs w:val="24"/>
        </w:rPr>
        <w:t xml:space="preserve">) relate to your text.  In your final analysis, you </w:t>
      </w:r>
      <w:r w:rsidR="00F22774" w:rsidRPr="00F22774">
        <w:rPr>
          <w:rFonts w:cstheme="minorHAnsi"/>
          <w:b/>
          <w:sz w:val="24"/>
          <w:szCs w:val="24"/>
        </w:rPr>
        <w:t xml:space="preserve">should use at least one </w:t>
      </w:r>
      <w:r w:rsidR="00941C1A">
        <w:rPr>
          <w:rFonts w:cstheme="minorHAnsi"/>
          <w:b/>
          <w:sz w:val="24"/>
          <w:szCs w:val="24"/>
        </w:rPr>
        <w:t>source</w:t>
      </w:r>
      <w:r w:rsidR="00F22774" w:rsidRPr="00F22774">
        <w:rPr>
          <w:rFonts w:cstheme="minorHAnsi"/>
          <w:b/>
          <w:sz w:val="24"/>
          <w:szCs w:val="24"/>
        </w:rPr>
        <w:t xml:space="preserve"> from our class</w:t>
      </w:r>
      <w:r w:rsidR="00F22774">
        <w:rPr>
          <w:rFonts w:cstheme="minorHAnsi"/>
          <w:b/>
          <w:sz w:val="24"/>
          <w:szCs w:val="24"/>
        </w:rPr>
        <w:t xml:space="preserve"> as a tool</w:t>
      </w:r>
      <w:r w:rsidR="00F22774" w:rsidRPr="00F22774">
        <w:rPr>
          <w:rFonts w:cstheme="minorHAnsi"/>
          <w:b/>
          <w:sz w:val="24"/>
          <w:szCs w:val="24"/>
        </w:rPr>
        <w:t xml:space="preserve"> to frame</w:t>
      </w:r>
      <w:r w:rsidR="00F22774">
        <w:rPr>
          <w:rFonts w:cstheme="minorHAnsi"/>
          <w:sz w:val="24"/>
          <w:szCs w:val="24"/>
        </w:rPr>
        <w:t xml:space="preserve"> your analysis.  You may use other sour</w:t>
      </w:r>
      <w:r w:rsidR="00941C1A">
        <w:rPr>
          <w:rFonts w:cstheme="minorHAnsi"/>
          <w:sz w:val="24"/>
          <w:szCs w:val="24"/>
        </w:rPr>
        <w:t>ces as well, but the one</w:t>
      </w:r>
      <w:r w:rsidR="00F22774">
        <w:rPr>
          <w:rFonts w:cstheme="minorHAnsi"/>
          <w:sz w:val="24"/>
          <w:szCs w:val="24"/>
        </w:rPr>
        <w:t xml:space="preserve"> from class is required.</w:t>
      </w:r>
    </w:p>
    <w:p w:rsidR="00E31D25" w:rsidRDefault="00E31D25" w:rsidP="00E31D25">
      <w:pPr>
        <w:spacing w:after="0" w:line="240" w:lineRule="auto"/>
        <w:rPr>
          <w:rFonts w:cstheme="minorHAnsi"/>
          <w:sz w:val="24"/>
          <w:szCs w:val="24"/>
        </w:rPr>
      </w:pPr>
      <w:r>
        <w:rPr>
          <w:rFonts w:cstheme="minorHAnsi"/>
          <w:sz w:val="24"/>
          <w:szCs w:val="24"/>
        </w:rPr>
        <w:t xml:space="preserve">Note: If you are struggling to find or select a text, please meet with me.  </w:t>
      </w:r>
    </w:p>
    <w:p w:rsidR="00E31D25" w:rsidRDefault="00E31D25" w:rsidP="00E31D25">
      <w:pPr>
        <w:spacing w:after="0" w:line="240" w:lineRule="auto"/>
        <w:rPr>
          <w:rFonts w:cstheme="minorHAnsi"/>
          <w:sz w:val="24"/>
          <w:szCs w:val="24"/>
        </w:rPr>
      </w:pPr>
    </w:p>
    <w:p w:rsidR="00E31D25" w:rsidRPr="00152196" w:rsidRDefault="00941C1A" w:rsidP="00941C1A">
      <w:pPr>
        <w:spacing w:after="0" w:line="240" w:lineRule="auto"/>
        <w:ind w:firstLine="720"/>
        <w:rPr>
          <w:rFonts w:cstheme="minorHAnsi"/>
          <w:sz w:val="24"/>
          <w:szCs w:val="24"/>
        </w:rPr>
      </w:pPr>
      <w:r>
        <w:rPr>
          <w:rFonts w:cstheme="minorHAnsi"/>
          <w:sz w:val="24"/>
          <w:szCs w:val="24"/>
        </w:rPr>
        <w:t>Finally, u</w:t>
      </w:r>
      <w:r w:rsidR="00E31D25">
        <w:rPr>
          <w:rFonts w:cstheme="minorHAnsi"/>
          <w:sz w:val="24"/>
          <w:szCs w:val="24"/>
        </w:rPr>
        <w:t>sing your analysis notes</w:t>
      </w:r>
      <w:r>
        <w:rPr>
          <w:rFonts w:cstheme="minorHAnsi"/>
          <w:sz w:val="24"/>
          <w:szCs w:val="24"/>
        </w:rPr>
        <w:t xml:space="preserve"> and secondary sources</w:t>
      </w:r>
      <w:r w:rsidR="00E31D25">
        <w:rPr>
          <w:rFonts w:cstheme="minorHAnsi"/>
          <w:sz w:val="24"/>
          <w:szCs w:val="24"/>
        </w:rPr>
        <w:t>,</w:t>
      </w:r>
      <w:r>
        <w:rPr>
          <w:rFonts w:cstheme="minorHAnsi"/>
          <w:sz w:val="24"/>
          <w:szCs w:val="24"/>
        </w:rPr>
        <w:t xml:space="preserve"> provide a 4-6 page analysis of your text</w:t>
      </w:r>
      <w:r w:rsidR="00E31D25">
        <w:rPr>
          <w:rFonts w:cstheme="minorHAnsi"/>
          <w:sz w:val="24"/>
          <w:szCs w:val="24"/>
        </w:rPr>
        <w:t xml:space="preserve">.  In other words, </w:t>
      </w:r>
      <w:r w:rsidRPr="00152196">
        <w:rPr>
          <w:rFonts w:cstheme="minorHAnsi"/>
          <w:sz w:val="24"/>
          <w:szCs w:val="24"/>
        </w:rPr>
        <w:t xml:space="preserve">think about how writing and rhetoric </w:t>
      </w:r>
      <w:r w:rsidR="00152196" w:rsidRPr="00152196">
        <w:rPr>
          <w:rFonts w:cstheme="minorHAnsi"/>
          <w:sz w:val="24"/>
          <w:szCs w:val="24"/>
        </w:rPr>
        <w:t>functions within the city of St. Louis and</w:t>
      </w:r>
      <w:r w:rsidRPr="00152196">
        <w:rPr>
          <w:rFonts w:cstheme="minorHAnsi"/>
          <w:sz w:val="24"/>
          <w:szCs w:val="24"/>
        </w:rPr>
        <w:t xml:space="preserve"> </w:t>
      </w:r>
      <w:r w:rsidR="00152196">
        <w:rPr>
          <w:rFonts w:cstheme="minorHAnsi"/>
          <w:sz w:val="24"/>
          <w:szCs w:val="24"/>
        </w:rPr>
        <w:t xml:space="preserve">why </w:t>
      </w:r>
      <w:r w:rsidRPr="00152196">
        <w:rPr>
          <w:rFonts w:cstheme="minorHAnsi"/>
          <w:sz w:val="24"/>
          <w:szCs w:val="24"/>
        </w:rPr>
        <w:t xml:space="preserve">rhetor(s) used certain strategies to construct the text.  Make sure </w:t>
      </w:r>
      <w:r w:rsidR="00152196" w:rsidRPr="00152196">
        <w:rPr>
          <w:rFonts w:cstheme="minorHAnsi"/>
          <w:sz w:val="24"/>
          <w:szCs w:val="24"/>
        </w:rPr>
        <w:t>to</w:t>
      </w:r>
      <w:r w:rsidRPr="00152196">
        <w:rPr>
          <w:rFonts w:cstheme="minorHAnsi"/>
          <w:sz w:val="24"/>
          <w:szCs w:val="24"/>
        </w:rPr>
        <w:t xml:space="preserve"> give specific details, quotations, and description</w:t>
      </w:r>
      <w:r w:rsidR="00A1416F">
        <w:rPr>
          <w:rFonts w:cstheme="minorHAnsi"/>
          <w:sz w:val="24"/>
          <w:szCs w:val="24"/>
        </w:rPr>
        <w:t>s</w:t>
      </w:r>
      <w:r w:rsidRPr="00152196">
        <w:rPr>
          <w:rFonts w:cstheme="minorHAnsi"/>
          <w:sz w:val="24"/>
          <w:szCs w:val="24"/>
        </w:rPr>
        <w:t xml:space="preserve"> of the text in order to</w:t>
      </w:r>
      <w:r w:rsidR="00E56CC1">
        <w:rPr>
          <w:rFonts w:cstheme="minorHAnsi"/>
          <w:sz w:val="24"/>
          <w:szCs w:val="24"/>
        </w:rPr>
        <w:t xml:space="preserve"> support your interpretations.  T</w:t>
      </w:r>
      <w:r w:rsidR="00152196" w:rsidRPr="00152196">
        <w:rPr>
          <w:rFonts w:cstheme="minorHAnsi"/>
          <w:sz w:val="24"/>
          <w:szCs w:val="24"/>
        </w:rPr>
        <w:t>he points you make in y</w:t>
      </w:r>
      <w:r w:rsidRPr="00152196">
        <w:rPr>
          <w:rFonts w:cstheme="minorHAnsi"/>
          <w:sz w:val="24"/>
          <w:szCs w:val="24"/>
        </w:rPr>
        <w:t>our analysis</w:t>
      </w:r>
      <w:r w:rsidR="00E31D25" w:rsidRPr="00152196">
        <w:rPr>
          <w:rFonts w:cstheme="minorHAnsi"/>
          <w:sz w:val="24"/>
          <w:szCs w:val="24"/>
        </w:rPr>
        <w:t xml:space="preserve"> may support, refute, develop and/or challenge the </w:t>
      </w:r>
      <w:r w:rsidRPr="00152196">
        <w:rPr>
          <w:rFonts w:cstheme="minorHAnsi"/>
          <w:sz w:val="24"/>
          <w:szCs w:val="24"/>
        </w:rPr>
        <w:t xml:space="preserve">ideas </w:t>
      </w:r>
      <w:r w:rsidR="00152196">
        <w:rPr>
          <w:rFonts w:cstheme="minorHAnsi"/>
          <w:sz w:val="24"/>
          <w:szCs w:val="24"/>
        </w:rPr>
        <w:t xml:space="preserve">in </w:t>
      </w:r>
      <w:r w:rsidR="00152196">
        <w:rPr>
          <w:rFonts w:cstheme="minorHAnsi"/>
          <w:sz w:val="24"/>
          <w:szCs w:val="24"/>
        </w:rPr>
        <w:lastRenderedPageBreak/>
        <w:t>the assigned readings; r</w:t>
      </w:r>
      <w:r w:rsidR="00E31D25" w:rsidRPr="00152196">
        <w:rPr>
          <w:rFonts w:cstheme="minorHAnsi"/>
          <w:sz w:val="24"/>
          <w:szCs w:val="24"/>
        </w:rPr>
        <w:t>egardless, you should use</w:t>
      </w:r>
      <w:r w:rsidRPr="00152196">
        <w:rPr>
          <w:rFonts w:cstheme="minorHAnsi"/>
          <w:sz w:val="24"/>
          <w:szCs w:val="24"/>
        </w:rPr>
        <w:t xml:space="preserve"> a text about St. Louis</w:t>
      </w:r>
      <w:r w:rsidR="00E31D25" w:rsidRPr="00152196">
        <w:rPr>
          <w:rFonts w:cstheme="minorHAnsi"/>
          <w:sz w:val="24"/>
          <w:szCs w:val="24"/>
        </w:rPr>
        <w:t xml:space="preserve"> as evidence to contribute to the scholarly conversations you’ve encountered in the assigned articles. </w:t>
      </w:r>
    </w:p>
    <w:p w:rsidR="00E31D25" w:rsidRPr="00B00D8B" w:rsidRDefault="00E31D25" w:rsidP="00E31D25">
      <w:pPr>
        <w:pStyle w:val="ListParagraph"/>
        <w:spacing w:after="0" w:line="240" w:lineRule="auto"/>
        <w:rPr>
          <w:rFonts w:cstheme="minorHAnsi"/>
          <w:sz w:val="24"/>
          <w:szCs w:val="24"/>
        </w:rPr>
      </w:pPr>
    </w:p>
    <w:p w:rsidR="00E31D25" w:rsidRPr="00B00D8B" w:rsidRDefault="00E31D25" w:rsidP="00E31D25">
      <w:pPr>
        <w:spacing w:after="0" w:line="240" w:lineRule="auto"/>
        <w:rPr>
          <w:rFonts w:cstheme="minorHAnsi"/>
          <w:b/>
          <w:sz w:val="24"/>
          <w:szCs w:val="24"/>
        </w:rPr>
      </w:pPr>
      <w:r w:rsidRPr="00B00D8B">
        <w:rPr>
          <w:rFonts w:cstheme="minorHAnsi"/>
          <w:b/>
          <w:sz w:val="24"/>
          <w:szCs w:val="24"/>
        </w:rPr>
        <w:t>Goals</w:t>
      </w:r>
    </w:p>
    <w:p w:rsidR="00E31D25" w:rsidRDefault="00E31D25" w:rsidP="00E31D25">
      <w:pPr>
        <w:spacing w:after="0" w:line="240" w:lineRule="auto"/>
        <w:rPr>
          <w:rFonts w:cstheme="minorHAnsi"/>
          <w:sz w:val="24"/>
          <w:szCs w:val="24"/>
        </w:rPr>
      </w:pPr>
      <w:r w:rsidRPr="00B00D8B">
        <w:rPr>
          <w:rFonts w:cstheme="minorHAnsi"/>
          <w:sz w:val="24"/>
          <w:szCs w:val="24"/>
        </w:rPr>
        <w:t>The goals of this assignment are (one) to</w:t>
      </w:r>
      <w:r w:rsidR="00941C1A">
        <w:rPr>
          <w:rFonts w:cstheme="minorHAnsi"/>
          <w:sz w:val="24"/>
          <w:szCs w:val="24"/>
        </w:rPr>
        <w:t xml:space="preserve"> analyze an example of literacy in St. Louis</w:t>
      </w:r>
      <w:r>
        <w:rPr>
          <w:rFonts w:cstheme="minorHAnsi"/>
          <w:sz w:val="24"/>
          <w:szCs w:val="24"/>
        </w:rPr>
        <w:t xml:space="preserve"> </w:t>
      </w:r>
      <w:r w:rsidRPr="00B00D8B">
        <w:rPr>
          <w:rFonts w:cstheme="minorHAnsi"/>
          <w:sz w:val="24"/>
          <w:szCs w:val="24"/>
        </w:rPr>
        <w:t xml:space="preserve">and (two) to </w:t>
      </w:r>
      <w:r>
        <w:rPr>
          <w:rFonts w:cstheme="minorHAnsi"/>
          <w:sz w:val="24"/>
          <w:szCs w:val="24"/>
        </w:rPr>
        <w:t xml:space="preserve">become conversant with several </w:t>
      </w:r>
      <w:r w:rsidR="00941C1A">
        <w:rPr>
          <w:rFonts w:cstheme="minorHAnsi"/>
          <w:sz w:val="24"/>
          <w:szCs w:val="24"/>
        </w:rPr>
        <w:t>theoretical</w:t>
      </w:r>
      <w:r w:rsidR="00152196">
        <w:rPr>
          <w:rFonts w:cstheme="minorHAnsi"/>
          <w:sz w:val="24"/>
          <w:szCs w:val="24"/>
        </w:rPr>
        <w:t>, cultural,</w:t>
      </w:r>
      <w:r w:rsidR="00941C1A">
        <w:rPr>
          <w:rFonts w:cstheme="minorHAnsi"/>
          <w:sz w:val="24"/>
          <w:szCs w:val="24"/>
        </w:rPr>
        <w:t xml:space="preserve"> and political issues concerning public spaces and city life.</w:t>
      </w:r>
    </w:p>
    <w:p w:rsidR="00941C1A" w:rsidRPr="004F63EE" w:rsidRDefault="00941C1A" w:rsidP="00E31D25">
      <w:pPr>
        <w:spacing w:after="0" w:line="240" w:lineRule="auto"/>
        <w:rPr>
          <w:rFonts w:cstheme="minorHAnsi"/>
          <w:b/>
          <w:sz w:val="24"/>
          <w:szCs w:val="24"/>
        </w:rPr>
      </w:pPr>
    </w:p>
    <w:p w:rsidR="00E31D25" w:rsidRPr="00B00D8B" w:rsidRDefault="00E31D25" w:rsidP="00E31D25">
      <w:pPr>
        <w:spacing w:after="0" w:line="240" w:lineRule="auto"/>
        <w:rPr>
          <w:rFonts w:cstheme="minorHAnsi"/>
          <w:b/>
          <w:sz w:val="24"/>
          <w:szCs w:val="24"/>
        </w:rPr>
      </w:pPr>
      <w:r w:rsidRPr="00B00D8B">
        <w:rPr>
          <w:rFonts w:cstheme="minorHAnsi"/>
          <w:b/>
          <w:sz w:val="24"/>
          <w:szCs w:val="24"/>
        </w:rPr>
        <w:t>The Process and Writing Calendar</w:t>
      </w:r>
    </w:p>
    <w:p w:rsidR="00D047FD" w:rsidRPr="00D047FD" w:rsidRDefault="00D047FD" w:rsidP="00E31D25">
      <w:pPr>
        <w:spacing w:after="0" w:line="240" w:lineRule="auto"/>
        <w:rPr>
          <w:rFonts w:cstheme="minorHAnsi"/>
          <w:sz w:val="24"/>
          <w:szCs w:val="24"/>
        </w:rPr>
      </w:pPr>
      <w:r>
        <w:rPr>
          <w:rFonts w:cstheme="minorHAnsi"/>
          <w:sz w:val="24"/>
          <w:szCs w:val="24"/>
        </w:rPr>
        <w:t xml:space="preserve">Wednesday, </w:t>
      </w:r>
      <w:r w:rsidRPr="00D047FD">
        <w:rPr>
          <w:rFonts w:cstheme="minorHAnsi"/>
          <w:sz w:val="24"/>
          <w:szCs w:val="24"/>
        </w:rPr>
        <w:t xml:space="preserve">March 2 – </w:t>
      </w:r>
      <w:r>
        <w:rPr>
          <w:rFonts w:cstheme="minorHAnsi"/>
          <w:sz w:val="24"/>
          <w:szCs w:val="24"/>
        </w:rPr>
        <w:t xml:space="preserve">Thursday, </w:t>
      </w:r>
      <w:r w:rsidRPr="00D047FD">
        <w:rPr>
          <w:rFonts w:cstheme="minorHAnsi"/>
          <w:sz w:val="24"/>
          <w:szCs w:val="24"/>
        </w:rPr>
        <w:t xml:space="preserve">March </w:t>
      </w:r>
      <w:r>
        <w:rPr>
          <w:rFonts w:cstheme="minorHAnsi"/>
          <w:sz w:val="24"/>
          <w:szCs w:val="24"/>
        </w:rPr>
        <w:t>3</w:t>
      </w:r>
      <w:r w:rsidRPr="00D047FD">
        <w:rPr>
          <w:rFonts w:cstheme="minorHAnsi"/>
          <w:sz w:val="24"/>
          <w:szCs w:val="24"/>
        </w:rPr>
        <w:t>: Conference (first draft due at the conference)</w:t>
      </w:r>
    </w:p>
    <w:p w:rsidR="00D047FD" w:rsidRDefault="00D047FD" w:rsidP="00E31D25">
      <w:pPr>
        <w:spacing w:after="0" w:line="240" w:lineRule="auto"/>
        <w:rPr>
          <w:rFonts w:cstheme="minorHAnsi"/>
          <w:sz w:val="24"/>
          <w:szCs w:val="24"/>
        </w:rPr>
      </w:pPr>
      <w:r>
        <w:rPr>
          <w:rFonts w:cstheme="minorHAnsi"/>
          <w:sz w:val="24"/>
          <w:szCs w:val="24"/>
        </w:rPr>
        <w:t>Tuesday, March 8: Second draft due (bring two copies)</w:t>
      </w:r>
    </w:p>
    <w:p w:rsidR="00D047FD" w:rsidRPr="00D047FD" w:rsidRDefault="00D047FD" w:rsidP="00D047FD">
      <w:pPr>
        <w:spacing w:after="0" w:line="240" w:lineRule="auto"/>
        <w:rPr>
          <w:rFonts w:cstheme="minorHAnsi"/>
          <w:sz w:val="24"/>
          <w:szCs w:val="24"/>
        </w:rPr>
      </w:pPr>
      <w:r>
        <w:rPr>
          <w:rFonts w:cstheme="minorHAnsi"/>
          <w:sz w:val="24"/>
          <w:szCs w:val="24"/>
        </w:rPr>
        <w:t>Thursday, March 10: Portfolio 2 due (with the final draft of the Critical Analysis)</w:t>
      </w:r>
    </w:p>
    <w:p w:rsidR="00E31D25" w:rsidRDefault="00E31D25" w:rsidP="00E31D25">
      <w:pPr>
        <w:spacing w:after="0" w:line="240" w:lineRule="auto"/>
        <w:rPr>
          <w:rFonts w:cstheme="minorHAnsi"/>
          <w:sz w:val="24"/>
          <w:szCs w:val="24"/>
        </w:rPr>
      </w:pPr>
    </w:p>
    <w:p w:rsidR="0049505A" w:rsidRDefault="0049505A">
      <w:pPr>
        <w:rPr>
          <w:rFonts w:cstheme="minorHAnsi"/>
          <w:sz w:val="24"/>
          <w:szCs w:val="24"/>
        </w:rPr>
      </w:pPr>
      <w:r>
        <w:rPr>
          <w:rFonts w:cstheme="minorHAnsi"/>
          <w:sz w:val="24"/>
          <w:szCs w:val="24"/>
        </w:rPr>
        <w:br w:type="page"/>
      </w:r>
    </w:p>
    <w:p w:rsidR="0049505A" w:rsidRDefault="0049505A" w:rsidP="0049505A">
      <w:pPr>
        <w:spacing w:after="0" w:line="240" w:lineRule="auto"/>
        <w:jc w:val="center"/>
        <w:rPr>
          <w:rFonts w:cstheme="minorHAnsi"/>
          <w:sz w:val="24"/>
          <w:szCs w:val="24"/>
        </w:rPr>
      </w:pPr>
      <w:r>
        <w:rPr>
          <w:rFonts w:cstheme="minorHAnsi"/>
          <w:sz w:val="24"/>
          <w:szCs w:val="24"/>
        </w:rPr>
        <w:lastRenderedPageBreak/>
        <w:t>Rubric/Requirements (Subject to change as announced.)</w:t>
      </w:r>
    </w:p>
    <w:tbl>
      <w:tblPr>
        <w:tblpPr w:leftFromText="180" w:rightFromText="180" w:vertAnchor="page" w:horzAnchor="margin" w:tblpY="2293"/>
        <w:tblW w:w="10443" w:type="dxa"/>
        <w:tblLook w:val="01E0" w:firstRow="1" w:lastRow="1" w:firstColumn="1" w:lastColumn="1" w:noHBand="0" w:noVBand="0"/>
      </w:tblPr>
      <w:tblGrid>
        <w:gridCol w:w="10443"/>
      </w:tblGrid>
      <w:tr w:rsidR="0049505A" w:rsidRPr="00B73AE5" w:rsidTr="0049505A">
        <w:trPr>
          <w:trHeight w:val="962"/>
        </w:trPr>
        <w:tc>
          <w:tcPr>
            <w:tcW w:w="10335" w:type="dxa"/>
          </w:tcPr>
          <w:p w:rsidR="0049505A" w:rsidRPr="00B73AE5" w:rsidRDefault="0049505A" w:rsidP="001A694D">
            <w:pPr>
              <w:rPr>
                <w:sz w:val="24"/>
                <w:szCs w:val="24"/>
                <w:u w:val="single"/>
              </w:rPr>
            </w:pPr>
            <w:r w:rsidRPr="00B73AE5">
              <w:rPr>
                <w:b/>
                <w:sz w:val="24"/>
                <w:szCs w:val="24"/>
                <w:u w:val="single"/>
              </w:rPr>
              <w:t>Structure/Organization:</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 xml:space="preserve">Follow prompt, use approved topic </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 xml:space="preserve">Clear, focused purpose </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Well-written thesis, represents essay in entirety</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Brief summary of the</w:t>
            </w:r>
            <w:r>
              <w:rPr>
                <w:sz w:val="24"/>
                <w:szCs w:val="24"/>
              </w:rPr>
              <w:t xml:space="preserve"> text and an explanation of how the text represents St. Louis</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Introduction is attention-getting</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Sets context, motive and criteria for analysis</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Introduces th</w:t>
            </w:r>
            <w:r>
              <w:rPr>
                <w:sz w:val="24"/>
                <w:szCs w:val="24"/>
              </w:rPr>
              <w:t xml:space="preserve">e sources by providing </w:t>
            </w:r>
            <w:r w:rsidRPr="00B73AE5">
              <w:rPr>
                <w:sz w:val="24"/>
                <w:szCs w:val="24"/>
              </w:rPr>
              <w:t xml:space="preserve">background </w:t>
            </w:r>
            <w:r>
              <w:rPr>
                <w:sz w:val="24"/>
                <w:szCs w:val="24"/>
              </w:rPr>
              <w:t>information (author, title</w:t>
            </w:r>
            <w:r w:rsidRPr="00B73AE5">
              <w:rPr>
                <w:sz w:val="24"/>
                <w:szCs w:val="24"/>
              </w:rPr>
              <w:t>, etc.)</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Clear organization that emphasizes content and strategies for development</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Each paragraph clearly fits with purpose of essay</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Utilizes effective transitions between main ideas and paragraphs (flows well)</w:t>
            </w:r>
          </w:p>
          <w:p w:rsidR="0049505A" w:rsidRPr="00B73AE5" w:rsidRDefault="0049505A" w:rsidP="0049505A">
            <w:pPr>
              <w:numPr>
                <w:ilvl w:val="0"/>
                <w:numId w:val="1"/>
              </w:numPr>
              <w:tabs>
                <w:tab w:val="clear" w:pos="720"/>
                <w:tab w:val="num" w:pos="180"/>
              </w:tabs>
              <w:spacing w:after="0" w:line="240" w:lineRule="auto"/>
              <w:ind w:left="180" w:hanging="180"/>
              <w:rPr>
                <w:sz w:val="24"/>
                <w:szCs w:val="24"/>
              </w:rPr>
            </w:pPr>
            <w:r w:rsidRPr="00B73AE5">
              <w:rPr>
                <w:sz w:val="24"/>
                <w:szCs w:val="24"/>
              </w:rPr>
              <w:t xml:space="preserve">Resolution/conclusion </w:t>
            </w:r>
          </w:p>
          <w:p w:rsidR="0049505A" w:rsidRPr="00B73AE5" w:rsidRDefault="0049505A" w:rsidP="001A694D">
            <w:pPr>
              <w:rPr>
                <w:sz w:val="24"/>
                <w:szCs w:val="24"/>
              </w:rPr>
            </w:pPr>
          </w:p>
        </w:tc>
      </w:tr>
      <w:tr w:rsidR="0049505A" w:rsidRPr="00B73AE5" w:rsidTr="0049505A">
        <w:trPr>
          <w:trHeight w:val="879"/>
        </w:trPr>
        <w:tc>
          <w:tcPr>
            <w:tcW w:w="10335" w:type="dxa"/>
          </w:tcPr>
          <w:p w:rsidR="0049505A" w:rsidRPr="00B73AE5" w:rsidRDefault="0049505A" w:rsidP="001A694D">
            <w:pPr>
              <w:rPr>
                <w:b/>
                <w:sz w:val="24"/>
                <w:szCs w:val="24"/>
                <w:u w:val="single"/>
              </w:rPr>
            </w:pPr>
            <w:r w:rsidRPr="00B73AE5">
              <w:rPr>
                <w:b/>
                <w:sz w:val="24"/>
                <w:szCs w:val="24"/>
                <w:u w:val="single"/>
              </w:rPr>
              <w:t>Development/Detail:</w:t>
            </w:r>
          </w:p>
          <w:p w:rsidR="0049505A" w:rsidRPr="00B73AE5" w:rsidRDefault="0049505A" w:rsidP="0049505A">
            <w:pPr>
              <w:numPr>
                <w:ilvl w:val="0"/>
                <w:numId w:val="2"/>
              </w:numPr>
              <w:tabs>
                <w:tab w:val="clear" w:pos="720"/>
                <w:tab w:val="num" w:pos="180"/>
              </w:tabs>
              <w:spacing w:after="0" w:line="240" w:lineRule="auto"/>
              <w:ind w:left="180" w:hanging="180"/>
              <w:rPr>
                <w:sz w:val="24"/>
                <w:szCs w:val="24"/>
              </w:rPr>
            </w:pPr>
            <w:r w:rsidRPr="00B73AE5">
              <w:rPr>
                <w:sz w:val="24"/>
                <w:szCs w:val="24"/>
              </w:rPr>
              <w:t>Analysis</w:t>
            </w:r>
            <w:r>
              <w:rPr>
                <w:sz w:val="24"/>
                <w:szCs w:val="24"/>
              </w:rPr>
              <w:t xml:space="preserve"> is</w:t>
            </w:r>
            <w:r w:rsidRPr="00B73AE5">
              <w:rPr>
                <w:sz w:val="24"/>
                <w:szCs w:val="24"/>
              </w:rPr>
              <w:t xml:space="preserve"> clear and fully explained</w:t>
            </w:r>
          </w:p>
          <w:p w:rsidR="0049505A" w:rsidRPr="00B73AE5" w:rsidRDefault="0049505A" w:rsidP="0049505A">
            <w:pPr>
              <w:numPr>
                <w:ilvl w:val="0"/>
                <w:numId w:val="2"/>
              </w:numPr>
              <w:tabs>
                <w:tab w:val="clear" w:pos="720"/>
                <w:tab w:val="num" w:pos="180"/>
              </w:tabs>
              <w:spacing w:after="0" w:line="240" w:lineRule="auto"/>
              <w:ind w:left="180" w:hanging="180"/>
              <w:rPr>
                <w:sz w:val="24"/>
                <w:szCs w:val="24"/>
              </w:rPr>
            </w:pPr>
            <w:r w:rsidRPr="00B73AE5">
              <w:rPr>
                <w:sz w:val="24"/>
                <w:szCs w:val="24"/>
              </w:rPr>
              <w:t>Analysis demonstrates depth of thought, going beyond surface meaning for each example</w:t>
            </w:r>
          </w:p>
          <w:p w:rsidR="0049505A" w:rsidRPr="00B73AE5" w:rsidRDefault="0049505A" w:rsidP="0049505A">
            <w:pPr>
              <w:numPr>
                <w:ilvl w:val="0"/>
                <w:numId w:val="2"/>
              </w:numPr>
              <w:tabs>
                <w:tab w:val="clear" w:pos="720"/>
                <w:tab w:val="num" w:pos="180"/>
              </w:tabs>
              <w:spacing w:after="0" w:line="240" w:lineRule="auto"/>
              <w:ind w:left="180" w:hanging="180"/>
              <w:rPr>
                <w:sz w:val="24"/>
                <w:szCs w:val="24"/>
              </w:rPr>
            </w:pPr>
            <w:r w:rsidRPr="00B73AE5">
              <w:rPr>
                <w:sz w:val="24"/>
                <w:szCs w:val="24"/>
              </w:rPr>
              <w:t xml:space="preserve">Each main point (paragraph) analyzes specific detail from text and connects to thesis </w:t>
            </w:r>
          </w:p>
          <w:p w:rsidR="0049505A" w:rsidRPr="00B73AE5" w:rsidRDefault="0049505A" w:rsidP="0049505A">
            <w:pPr>
              <w:numPr>
                <w:ilvl w:val="0"/>
                <w:numId w:val="2"/>
              </w:numPr>
              <w:tabs>
                <w:tab w:val="clear" w:pos="720"/>
                <w:tab w:val="num" w:pos="180"/>
              </w:tabs>
              <w:spacing w:after="0" w:line="240" w:lineRule="auto"/>
              <w:ind w:left="180" w:hanging="180"/>
              <w:rPr>
                <w:sz w:val="24"/>
                <w:szCs w:val="24"/>
              </w:rPr>
            </w:pPr>
            <w:r w:rsidRPr="00B73AE5">
              <w:rPr>
                <w:sz w:val="24"/>
                <w:szCs w:val="24"/>
              </w:rPr>
              <w:t>Quotes are smoothly worked into paragraph, not dropped in</w:t>
            </w:r>
          </w:p>
          <w:p w:rsidR="0049505A" w:rsidRPr="00B73AE5" w:rsidRDefault="0049505A" w:rsidP="0049505A">
            <w:pPr>
              <w:numPr>
                <w:ilvl w:val="0"/>
                <w:numId w:val="2"/>
              </w:numPr>
              <w:tabs>
                <w:tab w:val="clear" w:pos="720"/>
                <w:tab w:val="num" w:pos="180"/>
              </w:tabs>
              <w:spacing w:after="0" w:line="240" w:lineRule="auto"/>
              <w:ind w:left="180" w:hanging="180"/>
              <w:rPr>
                <w:sz w:val="24"/>
                <w:szCs w:val="24"/>
              </w:rPr>
            </w:pPr>
            <w:r w:rsidRPr="00B73AE5">
              <w:rPr>
                <w:sz w:val="24"/>
                <w:szCs w:val="24"/>
              </w:rPr>
              <w:t>Quotes and support from text are fully explained in connection to thesis</w:t>
            </w:r>
          </w:p>
          <w:p w:rsidR="0049505A" w:rsidRDefault="0049505A" w:rsidP="0049505A">
            <w:pPr>
              <w:numPr>
                <w:ilvl w:val="0"/>
                <w:numId w:val="2"/>
              </w:numPr>
              <w:tabs>
                <w:tab w:val="clear" w:pos="720"/>
                <w:tab w:val="num" w:pos="180"/>
              </w:tabs>
              <w:spacing w:after="0" w:line="240" w:lineRule="auto"/>
              <w:ind w:left="180" w:hanging="180"/>
              <w:rPr>
                <w:sz w:val="24"/>
                <w:szCs w:val="24"/>
              </w:rPr>
            </w:pPr>
            <w:r w:rsidRPr="00B73AE5">
              <w:rPr>
                <w:sz w:val="24"/>
                <w:szCs w:val="24"/>
              </w:rPr>
              <w:t>Essay demonstrates a certain level of maturity, professionalism and appropriateness</w:t>
            </w:r>
          </w:p>
          <w:p w:rsidR="0049505A" w:rsidRPr="00B73AE5" w:rsidRDefault="0049505A" w:rsidP="0049505A">
            <w:pPr>
              <w:numPr>
                <w:ilvl w:val="0"/>
                <w:numId w:val="2"/>
              </w:numPr>
              <w:tabs>
                <w:tab w:val="clear" w:pos="720"/>
                <w:tab w:val="num" w:pos="180"/>
              </w:tabs>
              <w:spacing w:after="0" w:line="240" w:lineRule="auto"/>
              <w:ind w:left="180" w:hanging="180"/>
              <w:rPr>
                <w:sz w:val="24"/>
                <w:szCs w:val="24"/>
              </w:rPr>
            </w:pPr>
            <w:r>
              <w:rPr>
                <w:sz w:val="24"/>
                <w:szCs w:val="24"/>
              </w:rPr>
              <w:t>Makes significant revisions from draft to draft, not just sentence-level changes</w:t>
            </w:r>
          </w:p>
          <w:p w:rsidR="0049505A" w:rsidRPr="00B73AE5" w:rsidRDefault="0049505A" w:rsidP="001A694D">
            <w:pPr>
              <w:rPr>
                <w:sz w:val="24"/>
                <w:szCs w:val="24"/>
              </w:rPr>
            </w:pPr>
          </w:p>
        </w:tc>
      </w:tr>
      <w:tr w:rsidR="0049505A" w:rsidRPr="00B73AE5" w:rsidTr="0049505A">
        <w:trPr>
          <w:trHeight w:val="637"/>
        </w:trPr>
        <w:tc>
          <w:tcPr>
            <w:tcW w:w="10335" w:type="dxa"/>
          </w:tcPr>
          <w:p w:rsidR="0049505A" w:rsidRPr="00B73AE5" w:rsidRDefault="0049505A" w:rsidP="001A694D">
            <w:pPr>
              <w:rPr>
                <w:b/>
                <w:sz w:val="24"/>
                <w:szCs w:val="24"/>
                <w:u w:val="single"/>
              </w:rPr>
            </w:pPr>
            <w:r w:rsidRPr="00B73AE5">
              <w:rPr>
                <w:b/>
                <w:sz w:val="24"/>
                <w:szCs w:val="24"/>
                <w:u w:val="single"/>
              </w:rPr>
              <w:t>Polish:</w:t>
            </w:r>
          </w:p>
          <w:p w:rsidR="0049505A" w:rsidRPr="00B73AE5" w:rsidRDefault="0049505A" w:rsidP="0049505A">
            <w:pPr>
              <w:numPr>
                <w:ilvl w:val="0"/>
                <w:numId w:val="3"/>
              </w:numPr>
              <w:tabs>
                <w:tab w:val="clear" w:pos="720"/>
                <w:tab w:val="num" w:pos="180"/>
              </w:tabs>
              <w:spacing w:after="0" w:line="240" w:lineRule="auto"/>
              <w:ind w:left="180" w:hanging="180"/>
              <w:rPr>
                <w:sz w:val="24"/>
                <w:szCs w:val="24"/>
              </w:rPr>
            </w:pPr>
            <w:r w:rsidRPr="00B73AE5">
              <w:rPr>
                <w:sz w:val="24"/>
                <w:szCs w:val="24"/>
              </w:rPr>
              <w:t>Grammar</w:t>
            </w:r>
          </w:p>
          <w:p w:rsidR="0049505A" w:rsidRPr="00B73AE5" w:rsidRDefault="0049505A" w:rsidP="0049505A">
            <w:pPr>
              <w:numPr>
                <w:ilvl w:val="0"/>
                <w:numId w:val="3"/>
              </w:numPr>
              <w:tabs>
                <w:tab w:val="clear" w:pos="720"/>
                <w:tab w:val="num" w:pos="180"/>
              </w:tabs>
              <w:spacing w:after="0" w:line="240" w:lineRule="auto"/>
              <w:ind w:left="180" w:hanging="180"/>
              <w:rPr>
                <w:sz w:val="24"/>
                <w:szCs w:val="24"/>
              </w:rPr>
            </w:pPr>
            <w:r w:rsidRPr="00B73AE5">
              <w:rPr>
                <w:sz w:val="24"/>
                <w:szCs w:val="24"/>
              </w:rPr>
              <w:t xml:space="preserve">Active verbs, present tense  </w:t>
            </w:r>
          </w:p>
          <w:p w:rsidR="0049505A" w:rsidRPr="00B73AE5" w:rsidRDefault="0049505A" w:rsidP="0049505A">
            <w:pPr>
              <w:numPr>
                <w:ilvl w:val="0"/>
                <w:numId w:val="3"/>
              </w:numPr>
              <w:tabs>
                <w:tab w:val="clear" w:pos="720"/>
                <w:tab w:val="num" w:pos="180"/>
              </w:tabs>
              <w:spacing w:after="0" w:line="240" w:lineRule="auto"/>
              <w:ind w:left="180" w:hanging="180"/>
              <w:rPr>
                <w:sz w:val="24"/>
                <w:szCs w:val="24"/>
              </w:rPr>
            </w:pPr>
            <w:r w:rsidRPr="00B73AE5">
              <w:rPr>
                <w:sz w:val="24"/>
                <w:szCs w:val="24"/>
              </w:rPr>
              <w:t xml:space="preserve">Clarity </w:t>
            </w:r>
          </w:p>
          <w:p w:rsidR="0049505A" w:rsidRPr="00B73AE5" w:rsidRDefault="0049505A" w:rsidP="0049505A">
            <w:pPr>
              <w:numPr>
                <w:ilvl w:val="0"/>
                <w:numId w:val="3"/>
              </w:numPr>
              <w:tabs>
                <w:tab w:val="clear" w:pos="720"/>
                <w:tab w:val="num" w:pos="180"/>
              </w:tabs>
              <w:spacing w:after="0" w:line="240" w:lineRule="auto"/>
              <w:ind w:left="180" w:hanging="180"/>
              <w:rPr>
                <w:sz w:val="24"/>
                <w:szCs w:val="24"/>
              </w:rPr>
            </w:pPr>
            <w:r w:rsidRPr="00B73AE5">
              <w:rPr>
                <w:sz w:val="24"/>
                <w:szCs w:val="24"/>
              </w:rPr>
              <w:t>Sentence structure and variety</w:t>
            </w:r>
          </w:p>
          <w:p w:rsidR="0049505A" w:rsidRPr="00B73AE5" w:rsidRDefault="0049505A" w:rsidP="0049505A">
            <w:pPr>
              <w:numPr>
                <w:ilvl w:val="0"/>
                <w:numId w:val="3"/>
              </w:numPr>
              <w:tabs>
                <w:tab w:val="clear" w:pos="720"/>
                <w:tab w:val="num" w:pos="180"/>
              </w:tabs>
              <w:spacing w:after="0" w:line="240" w:lineRule="auto"/>
              <w:ind w:left="180" w:hanging="180"/>
              <w:rPr>
                <w:sz w:val="24"/>
                <w:szCs w:val="24"/>
              </w:rPr>
            </w:pPr>
            <w:r w:rsidRPr="00B73AE5">
              <w:rPr>
                <w:sz w:val="24"/>
                <w:szCs w:val="24"/>
              </w:rPr>
              <w:t>Punctuation—commas, colons, dashes and semi-colons</w:t>
            </w:r>
          </w:p>
          <w:p w:rsidR="0049505A" w:rsidRDefault="0049505A" w:rsidP="0049505A">
            <w:pPr>
              <w:numPr>
                <w:ilvl w:val="0"/>
                <w:numId w:val="3"/>
              </w:numPr>
              <w:tabs>
                <w:tab w:val="clear" w:pos="720"/>
                <w:tab w:val="num" w:pos="180"/>
              </w:tabs>
              <w:spacing w:after="0" w:line="240" w:lineRule="auto"/>
              <w:ind w:left="180" w:hanging="180"/>
              <w:rPr>
                <w:sz w:val="24"/>
                <w:szCs w:val="24"/>
              </w:rPr>
            </w:pPr>
            <w:r w:rsidRPr="00B73AE5">
              <w:rPr>
                <w:sz w:val="24"/>
                <w:szCs w:val="24"/>
              </w:rPr>
              <w:t>Mechanics</w:t>
            </w:r>
          </w:p>
          <w:p w:rsidR="0049505A" w:rsidRPr="00B73AE5" w:rsidRDefault="0049505A" w:rsidP="0049505A">
            <w:pPr>
              <w:numPr>
                <w:ilvl w:val="0"/>
                <w:numId w:val="3"/>
              </w:numPr>
              <w:tabs>
                <w:tab w:val="clear" w:pos="720"/>
                <w:tab w:val="num" w:pos="180"/>
              </w:tabs>
              <w:spacing w:after="0" w:line="240" w:lineRule="auto"/>
              <w:ind w:left="180" w:hanging="180"/>
              <w:rPr>
                <w:sz w:val="24"/>
                <w:szCs w:val="24"/>
              </w:rPr>
            </w:pPr>
            <w:r>
              <w:rPr>
                <w:sz w:val="24"/>
                <w:szCs w:val="24"/>
              </w:rPr>
              <w:t>Bibliography with accurate source information and proper MLA citations</w:t>
            </w:r>
          </w:p>
          <w:p w:rsidR="0049505A" w:rsidRPr="00B73AE5" w:rsidRDefault="0049505A" w:rsidP="001A694D">
            <w:pPr>
              <w:rPr>
                <w:sz w:val="24"/>
                <w:szCs w:val="24"/>
              </w:rPr>
            </w:pPr>
          </w:p>
        </w:tc>
      </w:tr>
    </w:tbl>
    <w:p w:rsidR="0049505A" w:rsidRPr="00D047FD" w:rsidRDefault="0049505A" w:rsidP="0049505A">
      <w:pPr>
        <w:spacing w:after="0" w:line="240" w:lineRule="auto"/>
        <w:rPr>
          <w:rFonts w:cstheme="minorHAnsi"/>
          <w:sz w:val="24"/>
          <w:szCs w:val="24"/>
        </w:rPr>
      </w:pPr>
    </w:p>
    <w:sectPr w:rsidR="0049505A" w:rsidRPr="00D0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31B11"/>
    <w:multiLevelType w:val="hybridMultilevel"/>
    <w:tmpl w:val="FAA4E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235A3"/>
    <w:multiLevelType w:val="hybridMultilevel"/>
    <w:tmpl w:val="CAC2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6564C"/>
    <w:multiLevelType w:val="hybridMultilevel"/>
    <w:tmpl w:val="6432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34"/>
    <w:rsid w:val="00152196"/>
    <w:rsid w:val="00227034"/>
    <w:rsid w:val="00263E0E"/>
    <w:rsid w:val="002709AB"/>
    <w:rsid w:val="0049505A"/>
    <w:rsid w:val="007A68B9"/>
    <w:rsid w:val="008568C1"/>
    <w:rsid w:val="00941C1A"/>
    <w:rsid w:val="00A1416F"/>
    <w:rsid w:val="00C31EF6"/>
    <w:rsid w:val="00CB3752"/>
    <w:rsid w:val="00D047FD"/>
    <w:rsid w:val="00D53B14"/>
    <w:rsid w:val="00E31D25"/>
    <w:rsid w:val="00E56CC1"/>
    <w:rsid w:val="00E91168"/>
    <w:rsid w:val="00F0265D"/>
    <w:rsid w:val="00F22774"/>
    <w:rsid w:val="00F3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5EEBB-2C98-47FD-9D79-57D1B18C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25"/>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263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Alexander, Jennafer M.</cp:lastModifiedBy>
  <cp:revision>2</cp:revision>
  <cp:lastPrinted>2016-02-18T16:19:00Z</cp:lastPrinted>
  <dcterms:created xsi:type="dcterms:W3CDTF">2016-02-18T16:20:00Z</dcterms:created>
  <dcterms:modified xsi:type="dcterms:W3CDTF">2016-02-18T16:20:00Z</dcterms:modified>
</cp:coreProperties>
</file>